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74353C" w:rsidRPr="0040062D" w14:paraId="12D7B7CD" w14:textId="77777777" w:rsidTr="00944533">
        <w:tc>
          <w:tcPr>
            <w:tcW w:w="6941" w:type="dxa"/>
          </w:tcPr>
          <w:p w14:paraId="6059019D" w14:textId="77777777" w:rsidR="0074353C" w:rsidRPr="006D1B8D" w:rsidRDefault="0074353C" w:rsidP="00944533">
            <w:pPr>
              <w:pStyle w:val="NELASommaireDossier"/>
              <w:ind w:right="151"/>
              <w:rPr>
                <w:b w:val="0"/>
                <w:sz w:val="26"/>
                <w:szCs w:val="26"/>
              </w:rPr>
            </w:pPr>
            <w:bookmarkStart w:id="0" w:name="_Hlk92354581"/>
            <w:bookmarkStart w:id="1" w:name="_Hlk75958739"/>
            <w:r w:rsidRPr="006D1B8D">
              <w:t>DOSSIER :</w:t>
            </w:r>
          </w:p>
          <w:p w14:paraId="519FBF72" w14:textId="77777777" w:rsidR="0074353C" w:rsidRPr="006D1B8D" w:rsidRDefault="0074353C" w:rsidP="00944533">
            <w:pPr>
              <w:pStyle w:val="NELASommaireDossierTitre"/>
              <w:ind w:right="151"/>
              <w:rPr>
                <w:b/>
                <w:bCs w:val="0"/>
                <w:sz w:val="28"/>
                <w:szCs w:val="28"/>
              </w:rPr>
            </w:pPr>
            <w:r w:rsidRPr="006D1B8D">
              <w:rPr>
                <w:caps w:val="0"/>
                <w:szCs w:val="32"/>
              </w:rPr>
              <w:t>É</w:t>
            </w:r>
            <w:r w:rsidRPr="006D1B8D">
              <w:rPr>
                <w:szCs w:val="32"/>
              </w:rPr>
              <w:t>copoétique des profonds</w:t>
            </w:r>
          </w:p>
          <w:p w14:paraId="78806954" w14:textId="77777777" w:rsidR="0074353C" w:rsidRPr="006D1B8D" w:rsidRDefault="0074353C" w:rsidP="00944533">
            <w:pPr>
              <w:pStyle w:val="ELASommaireDossierDir"/>
              <w:ind w:right="151"/>
              <w:rPr>
                <w:rFonts w:cs="Arial"/>
                <w:shd w:val="clear" w:color="auto" w:fill="FFFFFF"/>
              </w:rPr>
            </w:pPr>
            <w:r w:rsidRPr="006D1B8D">
              <w:t xml:space="preserve">Textes réunis par </w:t>
            </w:r>
            <w:r w:rsidRPr="006D1B8D">
              <w:rPr>
                <w:rFonts w:cs="Arial"/>
                <w:shd w:val="clear" w:color="auto" w:fill="FFFFFF"/>
              </w:rPr>
              <w:t>Alice Desquilbet</w:t>
            </w:r>
            <w:r w:rsidRPr="006D1B8D">
              <w:rPr>
                <w:rFonts w:cs="Arial"/>
                <w:strike/>
                <w:shd w:val="clear" w:color="auto" w:fill="FFFFFF"/>
              </w:rPr>
              <w:br/>
            </w:r>
            <w:r w:rsidRPr="006D1B8D">
              <w:rPr>
                <w:rFonts w:cs="Arial"/>
                <w:shd w:val="clear" w:color="auto" w:fill="FFFFFF"/>
              </w:rPr>
              <w:t>et Xavier Garnier</w:t>
            </w:r>
          </w:p>
          <w:p w14:paraId="7155B173" w14:textId="77777777" w:rsidR="0074353C" w:rsidRPr="006D1B8D" w:rsidRDefault="0074353C" w:rsidP="00944533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3"/>
              <w:rPr>
                <w:b/>
                <w:bCs/>
                <w:highlight w:val="cyan"/>
              </w:rPr>
            </w:pPr>
            <w:r w:rsidRPr="006D1B8D">
              <w:t xml:space="preserve">Introduction (Alice </w:t>
            </w:r>
            <w:proofErr w:type="spellStart"/>
            <w:r w:rsidRPr="006D1B8D">
              <w:t>Desquilbet</w:t>
            </w:r>
            <w:proofErr w:type="spellEnd"/>
            <w:r w:rsidRPr="006D1B8D">
              <w:t xml:space="preserve"> et Xavier Garnier)</w:t>
            </w:r>
            <w:r w:rsidRPr="006D1B8D">
              <w:tab/>
            </w:r>
            <w:r w:rsidRPr="006D1B8D">
              <w:rPr>
                <w:b/>
                <w:bCs/>
              </w:rPr>
              <w:t>7</w:t>
            </w:r>
          </w:p>
          <w:p w14:paraId="7F858561" w14:textId="77777777" w:rsidR="0074353C" w:rsidRPr="006D1B8D" w:rsidRDefault="0074353C" w:rsidP="00944533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  <w:strike/>
                <w:szCs w:val="24"/>
                <w:highlight w:val="cyan"/>
              </w:rPr>
            </w:pPr>
            <w:r w:rsidRPr="006D1B8D">
              <w:rPr>
                <w:i/>
              </w:rPr>
              <w:t>Petroleum</w:t>
            </w:r>
            <w:r w:rsidRPr="006D1B8D">
              <w:t xml:space="preserve"> de </w:t>
            </w:r>
            <w:proofErr w:type="spellStart"/>
            <w:r w:rsidRPr="006D1B8D">
              <w:t>Bessora</w:t>
            </w:r>
            <w:proofErr w:type="spellEnd"/>
            <w:r w:rsidRPr="006D1B8D">
              <w:t> : de la fossile-fiction à l’herméneutique</w:t>
            </w:r>
            <w:r w:rsidRPr="006D1B8D">
              <w:br/>
              <w:t>des profonds (Pauline Hachette</w:t>
            </w:r>
            <w:r w:rsidRPr="006D1B8D">
              <w:rPr>
                <w:smallCaps/>
              </w:rPr>
              <w:t>)</w:t>
            </w:r>
            <w:r w:rsidRPr="006D1B8D">
              <w:tab/>
            </w:r>
            <w:r w:rsidRPr="006D1B8D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  <w:p w14:paraId="405ADD23" w14:textId="77777777" w:rsidR="0074353C" w:rsidRPr="006D1B8D" w:rsidRDefault="0074353C" w:rsidP="00944533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  <w:highlight w:val="cyan"/>
              </w:rPr>
            </w:pPr>
            <w:r w:rsidRPr="006D1B8D">
              <w:rPr>
                <w:rStyle w:val="Aucun"/>
              </w:rPr>
              <w:t xml:space="preserve">Le piège Kariba : une lecture </w:t>
            </w:r>
            <w:proofErr w:type="spellStart"/>
            <w:r w:rsidRPr="006D1B8D">
              <w:rPr>
                <w:rStyle w:val="Aucun"/>
              </w:rPr>
              <w:t>écopoétique</w:t>
            </w:r>
            <w:proofErr w:type="spellEnd"/>
            <w:r w:rsidRPr="006D1B8D">
              <w:rPr>
                <w:rStyle w:val="Aucun"/>
              </w:rPr>
              <w:t xml:space="preserve"> du fleuve Zambèze</w:t>
            </w:r>
            <w:r w:rsidRPr="006D1B8D">
              <w:rPr>
                <w:rStyle w:val="Aucun"/>
              </w:rPr>
              <w:br/>
            </w:r>
            <w:r w:rsidRPr="006D1B8D">
              <w:rPr>
                <w:rStyle w:val="addmd"/>
              </w:rPr>
              <w:t>(</w:t>
            </w:r>
            <w:r w:rsidRPr="006D1B8D">
              <w:rPr>
                <w:rStyle w:val="Aucun"/>
              </w:rPr>
              <w:t xml:space="preserve">Margaux </w:t>
            </w:r>
            <w:proofErr w:type="spellStart"/>
            <w:r w:rsidRPr="006D1B8D">
              <w:rPr>
                <w:rStyle w:val="Aucun"/>
              </w:rPr>
              <w:t>Vidotto</w:t>
            </w:r>
            <w:proofErr w:type="spellEnd"/>
            <w:r w:rsidRPr="006D1B8D">
              <w:rPr>
                <w:rStyle w:val="addmd"/>
              </w:rPr>
              <w:t>)</w:t>
            </w:r>
            <w:r w:rsidRPr="006D1B8D">
              <w:tab/>
            </w:r>
            <w:r>
              <w:rPr>
                <w:b/>
                <w:bCs/>
              </w:rPr>
              <w:t>27</w:t>
            </w:r>
          </w:p>
          <w:p w14:paraId="78E26E23" w14:textId="77777777" w:rsidR="0074353C" w:rsidRPr="006D1B8D" w:rsidRDefault="0074353C" w:rsidP="00944533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  <w:strike/>
                <w:szCs w:val="24"/>
                <w:highlight w:val="cyan"/>
              </w:rPr>
            </w:pPr>
            <w:r w:rsidRPr="006D1B8D">
              <w:t xml:space="preserve">Les puisatiers du Sahara : regards scientifiques, littéraires et cinématographiques sur les plongeurs de l’Oued </w:t>
            </w:r>
            <w:proofErr w:type="spellStart"/>
            <w:r w:rsidRPr="006D1B8D">
              <w:t>Righ</w:t>
            </w:r>
            <w:proofErr w:type="spellEnd"/>
            <w:r w:rsidRPr="006D1B8D">
              <w:t xml:space="preserve"> et</w:t>
            </w:r>
            <w:r w:rsidRPr="006D1B8D">
              <w:br/>
              <w:t xml:space="preserve">d’Ouargla (Adrien </w:t>
            </w:r>
            <w:proofErr w:type="spellStart"/>
            <w:r w:rsidRPr="006D1B8D">
              <w:t>Bodiot</w:t>
            </w:r>
            <w:proofErr w:type="spellEnd"/>
            <w:r w:rsidRPr="006D1B8D">
              <w:t>)</w:t>
            </w:r>
            <w:r w:rsidRPr="006D1B8D">
              <w:tab/>
            </w:r>
            <w:r w:rsidRPr="006D1B8D">
              <w:rPr>
                <w:b/>
                <w:bCs/>
              </w:rPr>
              <w:t>4</w:t>
            </w:r>
            <w:r>
              <w:rPr>
                <w:b/>
                <w:bCs/>
              </w:rPr>
              <w:t>1</w:t>
            </w:r>
          </w:p>
          <w:p w14:paraId="21A84089" w14:textId="77777777" w:rsidR="0074353C" w:rsidRPr="006D1B8D" w:rsidRDefault="0074353C" w:rsidP="00944533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  <w:highlight w:val="cyan"/>
              </w:rPr>
            </w:pPr>
            <w:r w:rsidRPr="006D1B8D">
              <w:t>Le dessous des terres dans quelques textes francophones</w:t>
            </w:r>
            <w:r w:rsidRPr="006D1B8D">
              <w:br/>
              <w:t xml:space="preserve">malgaches et de l’océan Indien : redéfinir de nouvelles « résonances » ? (Valérie </w:t>
            </w:r>
            <w:proofErr w:type="spellStart"/>
            <w:r w:rsidRPr="006D1B8D">
              <w:t>Magdelaine-Andrianjafitrimo</w:t>
            </w:r>
            <w:proofErr w:type="spellEnd"/>
            <w:r w:rsidRPr="006D1B8D">
              <w:rPr>
                <w:smallCaps/>
              </w:rPr>
              <w:t>)</w:t>
            </w:r>
            <w:r w:rsidRPr="006D1B8D">
              <w:tab/>
            </w:r>
            <w:r w:rsidRPr="006D1B8D"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</w:p>
          <w:p w14:paraId="4EC07926" w14:textId="77777777" w:rsidR="0074353C" w:rsidRPr="006D1B8D" w:rsidRDefault="0074353C" w:rsidP="00944533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  <w:highlight w:val="cyan"/>
              </w:rPr>
            </w:pPr>
            <w:r w:rsidRPr="006D1B8D">
              <w:rPr>
                <w:lang w:eastAsia="ar-SA"/>
              </w:rPr>
              <w:t xml:space="preserve">Lire les profonds dans l’œuvre romanesque de Kossi </w:t>
            </w:r>
            <w:proofErr w:type="spellStart"/>
            <w:r w:rsidRPr="006D1B8D">
              <w:rPr>
                <w:lang w:eastAsia="ar-SA"/>
              </w:rPr>
              <w:t>Efoui</w:t>
            </w:r>
            <w:proofErr w:type="spellEnd"/>
            <w:r w:rsidRPr="006D1B8D">
              <w:rPr>
                <w:lang w:eastAsia="ar-SA"/>
              </w:rPr>
              <w:br/>
            </w:r>
            <w:r w:rsidRPr="006D1B8D">
              <w:t>(</w:t>
            </w:r>
            <w:proofErr w:type="spellStart"/>
            <w:r w:rsidRPr="006D1B8D">
              <w:t>Kodzo</w:t>
            </w:r>
            <w:proofErr w:type="spellEnd"/>
            <w:r w:rsidRPr="006D1B8D">
              <w:t xml:space="preserve"> </w:t>
            </w:r>
            <w:proofErr w:type="spellStart"/>
            <w:r w:rsidRPr="006D1B8D">
              <w:t>Etonam</w:t>
            </w:r>
            <w:proofErr w:type="spellEnd"/>
            <w:r w:rsidRPr="006D1B8D">
              <w:t xml:space="preserve"> </w:t>
            </w:r>
            <w:proofErr w:type="spellStart"/>
            <w:r w:rsidRPr="006D1B8D">
              <w:t>Tsetse</w:t>
            </w:r>
            <w:proofErr w:type="spellEnd"/>
            <w:r w:rsidRPr="006D1B8D">
              <w:rPr>
                <w:smallCaps/>
              </w:rPr>
              <w:t>)</w:t>
            </w:r>
            <w:r w:rsidRPr="006D1B8D">
              <w:tab/>
            </w:r>
            <w:r>
              <w:rPr>
                <w:b/>
                <w:bCs/>
              </w:rPr>
              <w:t>69</w:t>
            </w:r>
          </w:p>
          <w:p w14:paraId="48F4752E" w14:textId="77777777" w:rsidR="0074353C" w:rsidRPr="006D1B8D" w:rsidRDefault="0074353C" w:rsidP="00944533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  <w:highlight w:val="cyan"/>
              </w:rPr>
            </w:pPr>
            <w:proofErr w:type="spellStart"/>
            <w:r w:rsidRPr="006D1B8D">
              <w:t>Writing</w:t>
            </w:r>
            <w:proofErr w:type="spellEnd"/>
            <w:r w:rsidRPr="006D1B8D">
              <w:t xml:space="preserve"> </w:t>
            </w:r>
            <w:proofErr w:type="spellStart"/>
            <w:r w:rsidRPr="006D1B8D">
              <w:t>against</w:t>
            </w:r>
            <w:proofErr w:type="spellEnd"/>
            <w:r w:rsidRPr="006D1B8D">
              <w:t xml:space="preserve"> extraction : Petroleum </w:t>
            </w:r>
            <w:proofErr w:type="spellStart"/>
            <w:r w:rsidRPr="006D1B8D">
              <w:t>resistance</w:t>
            </w:r>
            <w:proofErr w:type="spellEnd"/>
            <w:r w:rsidRPr="006D1B8D">
              <w:t xml:space="preserve"> in</w:t>
            </w:r>
            <w:r w:rsidRPr="006D1B8D">
              <w:br/>
              <w:t xml:space="preserve">Sony Labou </w:t>
            </w:r>
            <w:proofErr w:type="spellStart"/>
            <w:r w:rsidRPr="006D1B8D">
              <w:t>Tansi’s</w:t>
            </w:r>
            <w:proofErr w:type="spellEnd"/>
            <w:r w:rsidRPr="006D1B8D">
              <w:t xml:space="preserve"> </w:t>
            </w:r>
            <w:r w:rsidRPr="006D1B8D">
              <w:rPr>
                <w:i/>
              </w:rPr>
              <w:t>Je, soussigné cardiaque</w:t>
            </w:r>
            <w:r w:rsidRPr="006D1B8D">
              <w:rPr>
                <w:rStyle w:val="Aucun"/>
              </w:rPr>
              <w:t xml:space="preserve"> (</w:t>
            </w:r>
            <w:r w:rsidRPr="00EB21EB">
              <w:rPr>
                <w:szCs w:val="24"/>
              </w:rPr>
              <w:t xml:space="preserve">Ninon </w:t>
            </w:r>
            <w:proofErr w:type="spellStart"/>
            <w:r w:rsidRPr="00EB21EB">
              <w:rPr>
                <w:szCs w:val="24"/>
              </w:rPr>
              <w:t>Vessier</w:t>
            </w:r>
            <w:proofErr w:type="spellEnd"/>
            <w:r w:rsidRPr="006D1B8D">
              <w:rPr>
                <w:rStyle w:val="Aucun"/>
              </w:rPr>
              <w:t>)</w:t>
            </w:r>
            <w:r w:rsidRPr="006D1B8D">
              <w:tab/>
            </w:r>
            <w:bookmarkEnd w:id="0"/>
            <w:r>
              <w:rPr>
                <w:b/>
                <w:bCs/>
              </w:rPr>
              <w:t>79</w:t>
            </w:r>
          </w:p>
          <w:p w14:paraId="65403F66" w14:textId="77777777" w:rsidR="0074353C" w:rsidRPr="006D1B8D" w:rsidRDefault="0074353C" w:rsidP="00944533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highlight w:val="cyan"/>
              </w:rPr>
            </w:pPr>
            <w:r w:rsidRPr="006D1B8D">
              <w:t>Les profonds, traces d’une mémoire collective vivante :</w:t>
            </w:r>
            <w:r w:rsidRPr="006D1B8D">
              <w:br/>
              <w:t xml:space="preserve">lecture de </w:t>
            </w:r>
            <w:r w:rsidRPr="006D1B8D">
              <w:rPr>
                <w:i/>
              </w:rPr>
              <w:t>La Grotte éclatée</w:t>
            </w:r>
            <w:r w:rsidRPr="006D1B8D">
              <w:t xml:space="preserve"> de Yamina </w:t>
            </w:r>
            <w:proofErr w:type="spellStart"/>
            <w:r w:rsidRPr="006D1B8D">
              <w:t>Mechakra</w:t>
            </w:r>
            <w:proofErr w:type="spellEnd"/>
            <w:r w:rsidRPr="006D1B8D">
              <w:br/>
              <w:t>(</w:t>
            </w:r>
            <w:proofErr w:type="spellStart"/>
            <w:r w:rsidRPr="006D1B8D">
              <w:t>Rym</w:t>
            </w:r>
            <w:proofErr w:type="spellEnd"/>
            <w:r w:rsidRPr="006D1B8D">
              <w:t xml:space="preserve"> </w:t>
            </w:r>
            <w:proofErr w:type="spellStart"/>
            <w:r w:rsidRPr="006D1B8D">
              <w:t>Khene</w:t>
            </w:r>
            <w:proofErr w:type="spellEnd"/>
            <w:r w:rsidRPr="006D1B8D">
              <w:rPr>
                <w:smallCaps/>
              </w:rPr>
              <w:t>)</w:t>
            </w:r>
            <w:r w:rsidRPr="006D1B8D">
              <w:t xml:space="preserve"> </w:t>
            </w:r>
            <w:r w:rsidRPr="006D1B8D">
              <w:tab/>
            </w:r>
            <w:r>
              <w:rPr>
                <w:b/>
                <w:bCs/>
              </w:rPr>
              <w:t>93</w:t>
            </w:r>
          </w:p>
          <w:p w14:paraId="6CCD1627" w14:textId="77777777" w:rsidR="0074353C" w:rsidRPr="006D1B8D" w:rsidRDefault="0074353C" w:rsidP="00944533">
            <w:pPr>
              <w:pStyle w:val="NELAsommairetitrearticle"/>
              <w:tabs>
                <w:tab w:val="clear" w:pos="6804"/>
                <w:tab w:val="right" w:leader="dot" w:pos="6690"/>
              </w:tabs>
              <w:ind w:right="151"/>
              <w:rPr>
                <w:b/>
                <w:bCs/>
              </w:rPr>
            </w:pPr>
            <w:r w:rsidRPr="006D1B8D">
              <w:t>« </w:t>
            </w:r>
            <w:proofErr w:type="spellStart"/>
            <w:r w:rsidRPr="006D1B8D">
              <w:t>Pyrocène</w:t>
            </w:r>
            <w:proofErr w:type="spellEnd"/>
            <w:r w:rsidRPr="006D1B8D">
              <w:t> » ou « </w:t>
            </w:r>
            <w:proofErr w:type="spellStart"/>
            <w:r w:rsidRPr="006D1B8D">
              <w:t>apocalypso</w:t>
            </w:r>
            <w:proofErr w:type="spellEnd"/>
            <w:r w:rsidRPr="006D1B8D">
              <w:t> » : les profonds angolais à</w:t>
            </w:r>
            <w:r w:rsidRPr="006D1B8D">
              <w:br/>
              <w:t xml:space="preserve">l’épreuve de la pétro-magie dans </w:t>
            </w:r>
            <w:r w:rsidRPr="006D1B8D">
              <w:rPr>
                <w:i/>
              </w:rPr>
              <w:t xml:space="preserve">O </w:t>
            </w:r>
            <w:proofErr w:type="spellStart"/>
            <w:r w:rsidRPr="006D1B8D">
              <w:rPr>
                <w:i/>
              </w:rPr>
              <w:t>desejo</w:t>
            </w:r>
            <w:proofErr w:type="spellEnd"/>
            <w:r w:rsidRPr="006D1B8D">
              <w:rPr>
                <w:i/>
              </w:rPr>
              <w:t xml:space="preserve"> de </w:t>
            </w:r>
            <w:proofErr w:type="spellStart"/>
            <w:r w:rsidRPr="006D1B8D">
              <w:rPr>
                <w:i/>
              </w:rPr>
              <w:t>Kianda</w:t>
            </w:r>
            <w:proofErr w:type="spellEnd"/>
            <w:r w:rsidRPr="006D1B8D">
              <w:rPr>
                <w:i/>
              </w:rPr>
              <w:br/>
            </w:r>
            <w:r w:rsidRPr="006D1B8D">
              <w:t xml:space="preserve">de </w:t>
            </w:r>
            <w:proofErr w:type="spellStart"/>
            <w:r w:rsidRPr="006D1B8D">
              <w:t>Pepetela</w:t>
            </w:r>
            <w:proofErr w:type="spellEnd"/>
            <w:r w:rsidRPr="006D1B8D">
              <w:t xml:space="preserve"> (1995) et </w:t>
            </w:r>
            <w:r w:rsidRPr="006D1B8D">
              <w:rPr>
                <w:i/>
              </w:rPr>
              <w:t>Os transparentes</w:t>
            </w:r>
            <w:r w:rsidRPr="006D1B8D">
              <w:t xml:space="preserve"> d’</w:t>
            </w:r>
            <w:proofErr w:type="spellStart"/>
            <w:r w:rsidRPr="006D1B8D">
              <w:t>Ondjaki</w:t>
            </w:r>
            <w:proofErr w:type="spellEnd"/>
            <w:r w:rsidRPr="006D1B8D">
              <w:t xml:space="preserve"> (2012)</w:t>
            </w:r>
            <w:r w:rsidRPr="006D1B8D">
              <w:br/>
              <w:t>(Dorothée Boulanger</w:t>
            </w:r>
            <w:r w:rsidRPr="006D1B8D">
              <w:rPr>
                <w:smallCaps/>
              </w:rPr>
              <w:t>)</w:t>
            </w:r>
            <w:r w:rsidRPr="006D1B8D">
              <w:t xml:space="preserve"> </w:t>
            </w:r>
            <w:r w:rsidRPr="006D1B8D">
              <w:tab/>
            </w:r>
            <w:r w:rsidRPr="006D1B8D">
              <w:rPr>
                <w:b/>
                <w:bCs/>
              </w:rPr>
              <w:t>1</w:t>
            </w:r>
            <w:r>
              <w:rPr>
                <w:b/>
                <w:bCs/>
              </w:rPr>
              <w:t>03</w:t>
            </w:r>
          </w:p>
        </w:tc>
      </w:tr>
    </w:tbl>
    <w:p w14:paraId="78B30105" w14:textId="77777777" w:rsidR="0074353C" w:rsidRPr="006D1B8D" w:rsidRDefault="0074353C" w:rsidP="0074353C">
      <w:pPr>
        <w:pStyle w:val="NELAsommairetitrerubrique"/>
        <w:spacing w:before="360"/>
      </w:pPr>
      <w:r w:rsidRPr="006D1B8D">
        <w:sym w:font="Wingdings" w:char="006E"/>
      </w:r>
      <w:r w:rsidRPr="006D1B8D">
        <w:t xml:space="preserve"> À propos… des </w:t>
      </w:r>
      <w:proofErr w:type="spellStart"/>
      <w:r w:rsidRPr="006D1B8D">
        <w:rPr>
          <w:i/>
          <w:iCs w:val="0"/>
        </w:rPr>
        <w:t>Écopoétiques</w:t>
      </w:r>
      <w:proofErr w:type="spellEnd"/>
      <w:r w:rsidRPr="006D1B8D">
        <w:rPr>
          <w:i/>
          <w:iCs w:val="0"/>
        </w:rPr>
        <w:t xml:space="preserve"> africaines</w:t>
      </w:r>
    </w:p>
    <w:p w14:paraId="063B1CF3" w14:textId="77777777" w:rsidR="0074353C" w:rsidRPr="006D1B8D" w:rsidRDefault="0074353C" w:rsidP="0074353C">
      <w:pPr>
        <w:pStyle w:val="NELASommaireLignepuces"/>
        <w:rPr>
          <w:rStyle w:val="Aucun"/>
        </w:rPr>
      </w:pPr>
      <w:r w:rsidRPr="006D1B8D">
        <w:t>À l’écoute des textes et des lieux (</w:t>
      </w:r>
      <w:r w:rsidRPr="006D1B8D">
        <w:rPr>
          <w:u w:color="000000"/>
          <w:bdr w:val="nil"/>
        </w:rPr>
        <w:t>M. Le Lay</w:t>
      </w:r>
      <w:r w:rsidRPr="006D1B8D">
        <w:t>)</w:t>
      </w:r>
      <w:r w:rsidRPr="006D1B8D">
        <w:rPr>
          <w:rStyle w:val="Aucun"/>
          <w:rFonts w:eastAsiaTheme="majorEastAsia"/>
        </w:rPr>
        <w:tab/>
      </w:r>
      <w:r w:rsidRPr="006D1B8D">
        <w:rPr>
          <w:rStyle w:val="Aucun"/>
          <w:rFonts w:eastAsiaTheme="majorEastAsia"/>
          <w:b/>
          <w:bCs w:val="0"/>
        </w:rPr>
        <w:t>1</w:t>
      </w:r>
      <w:r>
        <w:rPr>
          <w:rStyle w:val="Aucun"/>
          <w:rFonts w:eastAsiaTheme="majorEastAsia"/>
          <w:b/>
          <w:bCs w:val="0"/>
        </w:rPr>
        <w:t>23</w:t>
      </w:r>
    </w:p>
    <w:p w14:paraId="24D23AC5" w14:textId="77777777" w:rsidR="0074353C" w:rsidRPr="006D1B8D" w:rsidRDefault="0074353C" w:rsidP="0074353C">
      <w:pPr>
        <w:pStyle w:val="NELASommaireLignepuces"/>
      </w:pPr>
      <w:r w:rsidRPr="006D1B8D">
        <w:t xml:space="preserve">Énergie combative </w:t>
      </w:r>
      <w:r w:rsidRPr="006D1B8D">
        <w:rPr>
          <w:iCs/>
        </w:rPr>
        <w:t>(</w:t>
      </w:r>
      <w:r w:rsidRPr="006D1B8D">
        <w:rPr>
          <w:rFonts w:cs="Arial"/>
          <w:kern w:val="2"/>
          <w:szCs w:val="21"/>
          <w:lang w:val="fr-BE"/>
          <w14:ligatures w14:val="standardContextual"/>
        </w:rPr>
        <w:t>J. </w:t>
      </w:r>
      <w:proofErr w:type="spellStart"/>
      <w:r w:rsidRPr="006D1B8D">
        <w:rPr>
          <w:szCs w:val="21"/>
          <w:u w:color="000000"/>
          <w:bdr w:val="nil"/>
        </w:rPr>
        <w:t>Feyereisen</w:t>
      </w:r>
      <w:proofErr w:type="spellEnd"/>
      <w:r w:rsidRPr="006D1B8D">
        <w:rPr>
          <w:iCs/>
        </w:rPr>
        <w:t>)</w:t>
      </w:r>
      <w:r w:rsidRPr="006D1B8D">
        <w:rPr>
          <w:iCs/>
        </w:rPr>
        <w:tab/>
      </w:r>
      <w:r w:rsidRPr="006D1B8D">
        <w:rPr>
          <w:b/>
          <w:bCs w:val="0"/>
          <w:iCs/>
        </w:rPr>
        <w:t>1</w:t>
      </w:r>
      <w:r>
        <w:rPr>
          <w:b/>
          <w:bCs w:val="0"/>
          <w:iCs/>
        </w:rPr>
        <w:t>26</w:t>
      </w:r>
    </w:p>
    <w:p w14:paraId="30255CA7" w14:textId="77777777" w:rsidR="0074353C" w:rsidRPr="006D1B8D" w:rsidRDefault="0074353C" w:rsidP="0074353C">
      <w:pPr>
        <w:pStyle w:val="NELAsommairetitrerubrique"/>
        <w:spacing w:before="360"/>
      </w:pPr>
      <w:r w:rsidRPr="006D1B8D">
        <w:sym w:font="Wingdings" w:char="006E"/>
      </w:r>
      <w:r w:rsidRPr="006D1B8D">
        <w:t> À propos… d’une nouvelle conception de la francophonie</w:t>
      </w:r>
    </w:p>
    <w:p w14:paraId="24603847" w14:textId="77777777" w:rsidR="0074353C" w:rsidRPr="006D1B8D" w:rsidRDefault="0074353C" w:rsidP="0074353C">
      <w:pPr>
        <w:pStyle w:val="NELASommaireLignepuces"/>
        <w:rPr>
          <w:rStyle w:val="Aucun"/>
        </w:rPr>
      </w:pPr>
      <w:r w:rsidRPr="006D1B8D">
        <w:t>Vers une francophonie transnationale (</w:t>
      </w:r>
      <w:r w:rsidRPr="006D1B8D">
        <w:rPr>
          <w:u w:color="000000"/>
          <w:bdr w:val="nil"/>
        </w:rPr>
        <w:t>N. </w:t>
      </w:r>
      <w:proofErr w:type="spellStart"/>
      <w:r w:rsidRPr="006D1B8D">
        <w:rPr>
          <w:u w:color="000000"/>
          <w:bdr w:val="nil"/>
        </w:rPr>
        <w:t>Chavoz</w:t>
      </w:r>
      <w:proofErr w:type="spellEnd"/>
      <w:r w:rsidRPr="006D1B8D">
        <w:t>)</w:t>
      </w:r>
      <w:r w:rsidRPr="006D1B8D">
        <w:rPr>
          <w:rStyle w:val="Aucun"/>
          <w:rFonts w:eastAsiaTheme="majorEastAsia"/>
        </w:rPr>
        <w:tab/>
      </w:r>
      <w:r>
        <w:rPr>
          <w:rStyle w:val="Aucun"/>
          <w:rFonts w:eastAsiaTheme="majorEastAsia"/>
          <w:b/>
          <w:bCs w:val="0"/>
        </w:rPr>
        <w:t>133</w:t>
      </w:r>
    </w:p>
    <w:p w14:paraId="1A5BCBD2" w14:textId="77777777" w:rsidR="0074353C" w:rsidRPr="006D1B8D" w:rsidRDefault="0074353C" w:rsidP="0074353C">
      <w:pPr>
        <w:pStyle w:val="NELASommaireLignepuces"/>
        <w:rPr>
          <w:rStyle w:val="Aucun"/>
        </w:rPr>
      </w:pPr>
      <w:r w:rsidRPr="00A83A89">
        <w:rPr>
          <w:rFonts w:cs="Calibri (Corps)"/>
        </w:rPr>
        <w:t xml:space="preserve">Entretien avec Maxime Del </w:t>
      </w:r>
      <w:proofErr w:type="spellStart"/>
      <w:r w:rsidRPr="00A83A89">
        <w:rPr>
          <w:rFonts w:cs="Calibri (Corps)"/>
        </w:rPr>
        <w:t>Fiol</w:t>
      </w:r>
      <w:proofErr w:type="spellEnd"/>
      <w:r w:rsidRPr="00A83A89">
        <w:rPr>
          <w:rFonts w:cs="Calibri (Corps)"/>
        </w:rPr>
        <w:t xml:space="preserve"> (</w:t>
      </w:r>
      <w:r w:rsidRPr="00A83A89">
        <w:rPr>
          <w:u w:color="000000"/>
          <w:bdr w:val="nil"/>
        </w:rPr>
        <w:t>N. </w:t>
      </w:r>
      <w:proofErr w:type="spellStart"/>
      <w:r w:rsidRPr="00A83A89">
        <w:rPr>
          <w:u w:color="000000"/>
          <w:bdr w:val="nil"/>
        </w:rPr>
        <w:t>Chavoz</w:t>
      </w:r>
      <w:proofErr w:type="spellEnd"/>
      <w:r w:rsidRPr="006D1B8D">
        <w:rPr>
          <w:rFonts w:cs="Calibri (Corps)"/>
        </w:rPr>
        <w:t>)</w:t>
      </w:r>
      <w:r w:rsidRPr="006D1B8D">
        <w:rPr>
          <w:rFonts w:cs="Calibri (Corps)"/>
        </w:rPr>
        <w:tab/>
      </w:r>
      <w:r>
        <w:rPr>
          <w:rFonts w:cs="Calibri (Corps)"/>
          <w:b/>
          <w:bCs w:val="0"/>
        </w:rPr>
        <w:t>136</w:t>
      </w:r>
    </w:p>
    <w:p w14:paraId="4EA6EA77" w14:textId="77777777" w:rsidR="0074353C" w:rsidRPr="006D1B8D" w:rsidRDefault="0074353C" w:rsidP="0074353C">
      <w:pPr>
        <w:pStyle w:val="NELAsommairetitrerubrique"/>
        <w:spacing w:before="360"/>
        <w:rPr>
          <w:highlight w:val="red"/>
        </w:rPr>
      </w:pPr>
      <w:r w:rsidRPr="006D1B8D">
        <w:sym w:font="Wingdings" w:char="006E"/>
      </w:r>
      <w:r w:rsidRPr="006D1B8D">
        <w:t> Varia</w:t>
      </w:r>
      <w:r>
        <w:t>s</w:t>
      </w:r>
    </w:p>
    <w:p w14:paraId="747DB364" w14:textId="77777777" w:rsidR="0074353C" w:rsidRPr="00CD703C" w:rsidRDefault="0074353C" w:rsidP="0074353C">
      <w:pPr>
        <w:pStyle w:val="NELASommaireLignepuces"/>
        <w:rPr>
          <w:b/>
        </w:rPr>
      </w:pPr>
      <w:r w:rsidRPr="006D1B8D">
        <w:t xml:space="preserve">L’écriture végétale de Jean-Joseph </w:t>
      </w:r>
      <w:proofErr w:type="spellStart"/>
      <w:r w:rsidRPr="006D1B8D">
        <w:t>Rabearivelo</w:t>
      </w:r>
      <w:proofErr w:type="spellEnd"/>
      <w:r w:rsidRPr="006D1B8D">
        <w:t> :</w:t>
      </w:r>
      <w:r w:rsidRPr="006D1B8D">
        <w:br/>
        <w:t xml:space="preserve">proposition de lecture </w:t>
      </w:r>
      <w:proofErr w:type="spellStart"/>
      <w:r w:rsidRPr="006D1B8D">
        <w:t>écopoétique</w:t>
      </w:r>
      <w:proofErr w:type="spellEnd"/>
      <w:r w:rsidRPr="006D1B8D">
        <w:t xml:space="preserve"> (X. Garnier)</w:t>
      </w:r>
      <w:r w:rsidRPr="006D1B8D">
        <w:rPr>
          <w:smallCaps/>
        </w:rPr>
        <w:tab/>
      </w:r>
      <w:r w:rsidRPr="006D1B8D">
        <w:rPr>
          <w:b/>
          <w:bCs w:val="0"/>
          <w:smallCaps/>
        </w:rPr>
        <w:t>1</w:t>
      </w:r>
      <w:r>
        <w:rPr>
          <w:b/>
          <w:bCs w:val="0"/>
          <w:smallCaps/>
        </w:rPr>
        <w:t>45</w:t>
      </w:r>
    </w:p>
    <w:p w14:paraId="1557ED34" w14:textId="77777777" w:rsidR="0074353C" w:rsidRPr="006D1B8D" w:rsidRDefault="0074353C" w:rsidP="0074353C">
      <w:pPr>
        <w:pStyle w:val="NELASommaireLignepuces"/>
        <w:rPr>
          <w:b/>
        </w:rPr>
      </w:pPr>
      <w:r>
        <w:t>Recueillir les</w:t>
      </w:r>
      <w:r w:rsidRPr="0050714C">
        <w:t xml:space="preserve"> épopées </w:t>
      </w:r>
      <w:r>
        <w:t>en Afrique de l’Ouest </w:t>
      </w:r>
      <w:r w:rsidRPr="0050714C">
        <w:t>:</w:t>
      </w:r>
      <w:r>
        <w:br/>
      </w:r>
      <w:r w:rsidRPr="0050714C">
        <w:t>entretien avec Christiane Seydou</w:t>
      </w:r>
      <w:r>
        <w:tab/>
      </w:r>
      <w:r>
        <w:rPr>
          <w:b/>
          <w:bCs w:val="0"/>
        </w:rPr>
        <w:t>159</w:t>
      </w:r>
    </w:p>
    <w:p w14:paraId="6933B0B1" w14:textId="77777777" w:rsidR="0074353C" w:rsidRPr="006D1B8D" w:rsidRDefault="0074353C" w:rsidP="0074353C">
      <w:pPr>
        <w:pStyle w:val="NELAsommairetitrerubrique"/>
        <w:spacing w:before="360"/>
      </w:pPr>
      <w:r w:rsidRPr="006D1B8D">
        <w:lastRenderedPageBreak/>
        <w:sym w:font="Wingdings" w:char="006E"/>
      </w:r>
      <w:r w:rsidRPr="006D1B8D">
        <w:t> Note critique</w:t>
      </w:r>
    </w:p>
    <w:bookmarkEnd w:id="1"/>
    <w:p w14:paraId="7F0E571B" w14:textId="77777777" w:rsidR="0074353C" w:rsidRPr="006D1B8D" w:rsidRDefault="0074353C" w:rsidP="0074353C">
      <w:pPr>
        <w:pStyle w:val="NELASommaireLignepuces"/>
        <w:rPr>
          <w:b/>
        </w:rPr>
      </w:pPr>
      <w:r w:rsidRPr="006D1B8D">
        <w:t>Berry l</w:t>
      </w:r>
      <w:r>
        <w:t>’</w:t>
      </w:r>
      <w:r w:rsidRPr="006D1B8D">
        <w:t>Ancien, ancêtre exemplaire de la modernité</w:t>
      </w:r>
      <w:r w:rsidRPr="006D1B8D">
        <w:br/>
        <w:t>congolaise, ou les vertus de la mémoire narrative (P. Halen)</w:t>
      </w:r>
      <w:r w:rsidRPr="006D1B8D">
        <w:rPr>
          <w:smallCaps/>
        </w:rPr>
        <w:tab/>
      </w:r>
      <w:r w:rsidRPr="006D1B8D">
        <w:rPr>
          <w:b/>
          <w:bCs w:val="0"/>
          <w:smallCaps/>
        </w:rPr>
        <w:t>1</w:t>
      </w:r>
      <w:r>
        <w:rPr>
          <w:b/>
          <w:bCs w:val="0"/>
          <w:smallCaps/>
        </w:rPr>
        <w:t>71</w:t>
      </w:r>
    </w:p>
    <w:p w14:paraId="64309AB9" w14:textId="77777777" w:rsidR="0074353C" w:rsidRPr="006D1B8D" w:rsidRDefault="0074353C" w:rsidP="0074353C">
      <w:pPr>
        <w:pStyle w:val="NELAsommairetitrerubrique"/>
        <w:spacing w:before="360"/>
      </w:pPr>
      <w:r w:rsidRPr="006D1B8D">
        <w:sym w:font="Wingdings" w:char="006E"/>
      </w:r>
      <w:r w:rsidRPr="006D1B8D">
        <w:t> Comptes rendus</w:t>
      </w:r>
    </w:p>
    <w:p w14:paraId="37AC850C" w14:textId="77777777" w:rsidR="0074353C" w:rsidRPr="006D1B8D" w:rsidRDefault="0074353C" w:rsidP="0074353C">
      <w:pPr>
        <w:pStyle w:val="NELASommaireLignepuces"/>
      </w:pPr>
      <w:proofErr w:type="spellStart"/>
      <w:r w:rsidRPr="006D1B8D">
        <w:rPr>
          <w:smallCaps/>
        </w:rPr>
        <w:t>Amselle</w:t>
      </w:r>
      <w:proofErr w:type="spellEnd"/>
      <w:r w:rsidRPr="006D1B8D">
        <w:t xml:space="preserve"> (J.-L.), </w:t>
      </w:r>
      <w:r w:rsidRPr="006D1B8D">
        <w:rPr>
          <w:i/>
          <w:iCs/>
        </w:rPr>
        <w:t>L’Invention du Sahel</w:t>
      </w:r>
      <w:r w:rsidRPr="006D1B8D">
        <w:t xml:space="preserve"> (A. </w:t>
      </w:r>
      <w:proofErr w:type="spellStart"/>
      <w:r w:rsidRPr="006D1B8D">
        <w:t>Chaudemanche</w:t>
      </w:r>
      <w:proofErr w:type="spellEnd"/>
      <w:r w:rsidRPr="006D1B8D">
        <w:t>)</w:t>
      </w:r>
      <w:r w:rsidRPr="006D1B8D">
        <w:tab/>
      </w:r>
      <w:r w:rsidRPr="00F610D4">
        <w:rPr>
          <w:b/>
          <w:bCs w:val="0"/>
        </w:rPr>
        <w:t>185</w:t>
      </w:r>
    </w:p>
    <w:p w14:paraId="7078EF07" w14:textId="77777777" w:rsidR="0074353C" w:rsidRPr="006D1B8D" w:rsidRDefault="0074353C" w:rsidP="0074353C">
      <w:pPr>
        <w:pStyle w:val="NELASommaireLignepuces"/>
      </w:pPr>
      <w:r w:rsidRPr="006D1B8D">
        <w:rPr>
          <w:smallCaps/>
        </w:rPr>
        <w:t>Bertho</w:t>
      </w:r>
      <w:r w:rsidRPr="006D1B8D">
        <w:t xml:space="preserve"> (E.), </w:t>
      </w:r>
      <w:r w:rsidRPr="006D1B8D">
        <w:rPr>
          <w:i/>
        </w:rPr>
        <w:t xml:space="preserve">Léopold Sédar </w:t>
      </w:r>
      <w:r w:rsidRPr="006D1B8D">
        <w:rPr>
          <w:i/>
          <w:iCs/>
        </w:rPr>
        <w:t>Senghor</w:t>
      </w:r>
      <w:r w:rsidRPr="006D1B8D">
        <w:t xml:space="preserve"> (C. Desportes)</w:t>
      </w:r>
      <w:r w:rsidRPr="006D1B8D">
        <w:tab/>
      </w:r>
      <w:r>
        <w:rPr>
          <w:b/>
          <w:bCs w:val="0"/>
        </w:rPr>
        <w:t>187</w:t>
      </w:r>
    </w:p>
    <w:p w14:paraId="6A76DF4B" w14:textId="77777777" w:rsidR="0074353C" w:rsidRPr="006D1B8D" w:rsidRDefault="0074353C" w:rsidP="0074353C">
      <w:pPr>
        <w:pStyle w:val="NELASommaireLignepuces"/>
      </w:pPr>
      <w:proofErr w:type="spellStart"/>
      <w:r w:rsidRPr="006D1B8D">
        <w:rPr>
          <w:smallCaps/>
        </w:rPr>
        <w:t>Bessone</w:t>
      </w:r>
      <w:proofErr w:type="spellEnd"/>
      <w:r w:rsidRPr="006D1B8D">
        <w:t> (M.)</w:t>
      </w:r>
      <w:r w:rsidRPr="006D1B8D">
        <w:rPr>
          <w:rStyle w:val="Aucun"/>
          <w:rFonts w:cstheme="minorHAnsi"/>
          <w:szCs w:val="24"/>
        </w:rPr>
        <w:t xml:space="preserve">, </w:t>
      </w:r>
      <w:r w:rsidRPr="006D1B8D">
        <w:rPr>
          <w:rStyle w:val="Aucun"/>
          <w:rFonts w:cstheme="minorHAnsi"/>
          <w:smallCaps/>
          <w:szCs w:val="24"/>
        </w:rPr>
        <w:t>Renault</w:t>
      </w:r>
      <w:r w:rsidRPr="006D1B8D">
        <w:rPr>
          <w:rStyle w:val="Aucun"/>
          <w:rFonts w:cstheme="minorHAnsi"/>
          <w:szCs w:val="24"/>
        </w:rPr>
        <w:t> (M.),</w:t>
      </w:r>
      <w:r w:rsidRPr="006D1B8D">
        <w:t xml:space="preserve"> </w:t>
      </w:r>
      <w:r w:rsidRPr="006D1B8D">
        <w:rPr>
          <w:i/>
          <w:iCs/>
        </w:rPr>
        <w:t>W.E.B. Du Bois</w:t>
      </w:r>
      <w:r w:rsidRPr="006D1B8D">
        <w:br/>
        <w:t>(M. </w:t>
      </w:r>
      <w:proofErr w:type="spellStart"/>
      <w:r w:rsidRPr="006D1B8D">
        <w:t>Unter</w:t>
      </w:r>
      <w:proofErr w:type="spellEnd"/>
      <w:r w:rsidRPr="006D1B8D">
        <w:t> </w:t>
      </w:r>
      <w:proofErr w:type="spellStart"/>
      <w:r w:rsidRPr="006D1B8D">
        <w:t>Ecker</w:t>
      </w:r>
      <w:proofErr w:type="spellEnd"/>
      <w:r w:rsidRPr="006D1B8D">
        <w:t>)</w:t>
      </w:r>
      <w:r w:rsidRPr="006D1B8D">
        <w:tab/>
      </w:r>
      <w:r>
        <w:rPr>
          <w:b/>
          <w:bCs w:val="0"/>
        </w:rPr>
        <w:t>190</w:t>
      </w:r>
    </w:p>
    <w:p w14:paraId="6D6134E8" w14:textId="77777777" w:rsidR="0074353C" w:rsidRPr="006D1B8D" w:rsidRDefault="0074353C" w:rsidP="0074353C">
      <w:pPr>
        <w:pStyle w:val="NELASommaireLignepuces"/>
      </w:pPr>
      <w:r w:rsidRPr="006D1B8D">
        <w:rPr>
          <w:smallCaps/>
        </w:rPr>
        <w:t>Blondel</w:t>
      </w:r>
      <w:r w:rsidRPr="006D1B8D">
        <w:t xml:space="preserve"> (A.), </w:t>
      </w:r>
      <w:r w:rsidRPr="006D1B8D">
        <w:rPr>
          <w:i/>
        </w:rPr>
        <w:t xml:space="preserve">Le Mythe du roi Christophe </w:t>
      </w:r>
      <w:r w:rsidRPr="006D1B8D">
        <w:rPr>
          <w:iCs/>
        </w:rPr>
        <w:t>(Th. De Raedt)</w:t>
      </w:r>
      <w:r w:rsidRPr="006D1B8D">
        <w:rPr>
          <w:iCs/>
        </w:rPr>
        <w:tab/>
      </w:r>
      <w:r>
        <w:rPr>
          <w:b/>
          <w:bCs w:val="0"/>
          <w:iCs/>
        </w:rPr>
        <w:t>192</w:t>
      </w:r>
    </w:p>
    <w:p w14:paraId="4537A15E" w14:textId="77777777" w:rsidR="0074353C" w:rsidRPr="00EB21EB" w:rsidRDefault="0074353C" w:rsidP="0074353C">
      <w:pPr>
        <w:pStyle w:val="NELASommaireLignepuces"/>
        <w:rPr>
          <w:szCs w:val="24"/>
          <w:lang w:val="en-GB"/>
        </w:rPr>
      </w:pPr>
      <w:r w:rsidRPr="00EB21EB">
        <w:rPr>
          <w:smallCaps/>
          <w:lang w:val="en-GB"/>
        </w:rPr>
        <w:t>Bush</w:t>
      </w:r>
      <w:r w:rsidRPr="00EB21EB">
        <w:rPr>
          <w:lang w:val="en-GB"/>
        </w:rPr>
        <w:t xml:space="preserve"> (R.), </w:t>
      </w:r>
      <w:r w:rsidRPr="00EB21EB">
        <w:rPr>
          <w:i/>
          <w:iCs/>
          <w:lang w:val="en-GB"/>
        </w:rPr>
        <w:t xml:space="preserve">Translation Imperatives </w:t>
      </w:r>
      <w:r w:rsidRPr="00EB21EB">
        <w:rPr>
          <w:lang w:val="en-GB"/>
        </w:rPr>
        <w:t>(A. </w:t>
      </w:r>
      <w:proofErr w:type="spellStart"/>
      <w:r w:rsidRPr="00EB21EB">
        <w:rPr>
          <w:lang w:val="en-GB"/>
        </w:rPr>
        <w:t>Kauffer</w:t>
      </w:r>
      <w:proofErr w:type="spellEnd"/>
      <w:r w:rsidRPr="00EB21EB">
        <w:rPr>
          <w:lang w:val="en-GB"/>
        </w:rPr>
        <w:t>)</w:t>
      </w:r>
      <w:r w:rsidRPr="00EB21EB">
        <w:rPr>
          <w:lang w:val="en-GB"/>
        </w:rPr>
        <w:tab/>
      </w:r>
      <w:r w:rsidRPr="00EB21EB">
        <w:rPr>
          <w:b/>
          <w:bCs w:val="0"/>
          <w:lang w:val="en-GB"/>
        </w:rPr>
        <w:t>193</w:t>
      </w:r>
    </w:p>
    <w:p w14:paraId="02365B02" w14:textId="77777777" w:rsidR="0074353C" w:rsidRPr="006D1B8D" w:rsidRDefault="0074353C" w:rsidP="0074353C">
      <w:pPr>
        <w:pStyle w:val="NELASommaireLignepuces"/>
        <w:rPr>
          <w:szCs w:val="24"/>
        </w:rPr>
      </w:pPr>
      <w:r w:rsidRPr="006D1B8D">
        <w:rPr>
          <w:smallCaps/>
        </w:rPr>
        <w:t>Delas</w:t>
      </w:r>
      <w:r w:rsidRPr="006D1B8D">
        <w:t xml:space="preserve"> (D.), </w:t>
      </w:r>
      <w:proofErr w:type="spellStart"/>
      <w:r w:rsidRPr="006D1B8D">
        <w:rPr>
          <w:smallCaps/>
        </w:rPr>
        <w:t>Derive</w:t>
      </w:r>
      <w:proofErr w:type="spellEnd"/>
      <w:r w:rsidRPr="006D1B8D">
        <w:t xml:space="preserve"> (J.), </w:t>
      </w:r>
      <w:r w:rsidRPr="006D1B8D">
        <w:rPr>
          <w:i/>
          <w:iCs/>
        </w:rPr>
        <w:t>Les Écrivains africains francophones</w:t>
      </w:r>
      <w:r w:rsidRPr="006D1B8D">
        <w:rPr>
          <w:i/>
          <w:iCs/>
        </w:rPr>
        <w:br/>
        <w:t xml:space="preserve">et leurs langues </w:t>
      </w:r>
      <w:r w:rsidRPr="006D1B8D">
        <w:t>(L. </w:t>
      </w:r>
      <w:proofErr w:type="spellStart"/>
      <w:r w:rsidRPr="006D1B8D">
        <w:t>Ngadi</w:t>
      </w:r>
      <w:proofErr w:type="spellEnd"/>
      <w:r w:rsidRPr="006D1B8D">
        <w:t>)</w:t>
      </w:r>
      <w:r w:rsidRPr="006D1B8D">
        <w:tab/>
      </w:r>
      <w:r>
        <w:rPr>
          <w:b/>
          <w:bCs w:val="0"/>
        </w:rPr>
        <w:t>197</w:t>
      </w:r>
    </w:p>
    <w:p w14:paraId="7A4E169E" w14:textId="77777777" w:rsidR="0074353C" w:rsidRPr="006D1B8D" w:rsidRDefault="0074353C" w:rsidP="0074353C">
      <w:pPr>
        <w:pStyle w:val="NELASommaireLignepuces"/>
        <w:rPr>
          <w:rStyle w:val="Aucun"/>
          <w:rFonts w:cstheme="minorHAnsi"/>
          <w:szCs w:val="24"/>
        </w:rPr>
      </w:pPr>
      <w:r w:rsidRPr="006D1B8D">
        <w:rPr>
          <w:smallCaps/>
        </w:rPr>
        <w:t>Dumas</w:t>
      </w:r>
      <w:r w:rsidRPr="006D1B8D">
        <w:t xml:space="preserve"> (H.), </w:t>
      </w:r>
      <w:r w:rsidRPr="006D1B8D">
        <w:rPr>
          <w:rStyle w:val="Aucun"/>
          <w:rFonts w:cstheme="minorHAnsi"/>
          <w:i/>
          <w:iCs/>
          <w:szCs w:val="24"/>
        </w:rPr>
        <w:t xml:space="preserve">Sans ciel ni terre </w:t>
      </w:r>
      <w:r w:rsidRPr="006D1B8D">
        <w:rPr>
          <w:rStyle w:val="Aucun"/>
          <w:rFonts w:cstheme="minorHAnsi"/>
          <w:szCs w:val="24"/>
        </w:rPr>
        <w:t>(M. Le Lay)</w:t>
      </w:r>
      <w:r w:rsidRPr="006D1B8D">
        <w:rPr>
          <w:rStyle w:val="Aucun"/>
          <w:rFonts w:cstheme="minorHAnsi"/>
          <w:szCs w:val="24"/>
        </w:rPr>
        <w:tab/>
      </w:r>
      <w:r>
        <w:rPr>
          <w:rStyle w:val="Aucun"/>
          <w:rFonts w:cstheme="minorHAnsi"/>
          <w:b/>
          <w:bCs w:val="0"/>
          <w:szCs w:val="24"/>
        </w:rPr>
        <w:t>198</w:t>
      </w:r>
    </w:p>
    <w:p w14:paraId="20C6A2C4" w14:textId="77777777" w:rsidR="0074353C" w:rsidRPr="006D1B8D" w:rsidRDefault="0074353C" w:rsidP="0074353C">
      <w:pPr>
        <w:pStyle w:val="NELASommaireLignepuces"/>
        <w:rPr>
          <w:rStyle w:val="Hyperlink10"/>
          <w:rFonts w:cstheme="minorHAnsi"/>
          <w:szCs w:val="24"/>
        </w:rPr>
      </w:pPr>
      <w:proofErr w:type="spellStart"/>
      <w:r w:rsidRPr="006D1B8D">
        <w:rPr>
          <w:rStyle w:val="Aucun"/>
          <w:rFonts w:cstheme="minorHAnsi"/>
          <w:smallCaps/>
          <w:szCs w:val="24"/>
        </w:rPr>
        <w:t>Ékué</w:t>
      </w:r>
      <w:proofErr w:type="spellEnd"/>
      <w:r w:rsidRPr="006D1B8D">
        <w:rPr>
          <w:rStyle w:val="Aucun"/>
          <w:rFonts w:cstheme="minorHAnsi"/>
          <w:smallCaps/>
          <w:szCs w:val="24"/>
        </w:rPr>
        <w:t> </w:t>
      </w:r>
      <w:proofErr w:type="spellStart"/>
      <w:r w:rsidRPr="006D1B8D">
        <w:rPr>
          <w:rStyle w:val="Aucun"/>
          <w:rFonts w:cstheme="minorHAnsi"/>
          <w:smallCaps/>
          <w:szCs w:val="24"/>
        </w:rPr>
        <w:t>Adamah</w:t>
      </w:r>
      <w:proofErr w:type="spellEnd"/>
      <w:r w:rsidRPr="006D1B8D">
        <w:rPr>
          <w:rStyle w:val="Aucun"/>
          <w:rFonts w:cstheme="minorHAnsi"/>
          <w:szCs w:val="24"/>
        </w:rPr>
        <w:t> (A.),</w:t>
      </w:r>
      <w:r w:rsidRPr="006D1B8D">
        <w:rPr>
          <w:rStyle w:val="Hyperlink10"/>
          <w:rFonts w:eastAsiaTheme="minorHAnsi" w:cstheme="minorHAnsi"/>
          <w:szCs w:val="24"/>
        </w:rPr>
        <w:t xml:space="preserve"> </w:t>
      </w:r>
      <w:r w:rsidRPr="006D1B8D">
        <w:rPr>
          <w:rStyle w:val="Hyperlink10"/>
          <w:rFonts w:eastAsiaTheme="minorHAnsi" w:cstheme="minorHAnsi"/>
          <w:i/>
          <w:iCs/>
          <w:szCs w:val="24"/>
        </w:rPr>
        <w:t>Un lui-même introuvable</w:t>
      </w:r>
      <w:r w:rsidRPr="006D1B8D">
        <w:rPr>
          <w:rStyle w:val="Hyperlink10"/>
          <w:rFonts w:eastAsiaTheme="minorHAnsi" w:cstheme="minorHAnsi"/>
          <w:szCs w:val="24"/>
        </w:rPr>
        <w:t xml:space="preserve"> (P. Halen)</w:t>
      </w:r>
      <w:r w:rsidRPr="006D1B8D">
        <w:rPr>
          <w:rStyle w:val="Hyperlink10"/>
          <w:rFonts w:eastAsiaTheme="minorHAnsi" w:cstheme="minorHAnsi"/>
          <w:szCs w:val="24"/>
        </w:rPr>
        <w:tab/>
      </w:r>
      <w:r>
        <w:rPr>
          <w:rStyle w:val="Hyperlink10"/>
          <w:rFonts w:eastAsiaTheme="minorHAnsi" w:cstheme="minorHAnsi"/>
          <w:b/>
          <w:bCs w:val="0"/>
          <w:szCs w:val="24"/>
        </w:rPr>
        <w:t>201</w:t>
      </w:r>
    </w:p>
    <w:p w14:paraId="7F5EEAE1" w14:textId="77777777" w:rsidR="0074353C" w:rsidRPr="006D1B8D" w:rsidRDefault="0074353C" w:rsidP="0074353C">
      <w:pPr>
        <w:pStyle w:val="NELASommaireLignepuces"/>
        <w:rPr>
          <w:rStyle w:val="Hyperlink10"/>
          <w:rFonts w:cstheme="minorHAnsi"/>
          <w:szCs w:val="24"/>
        </w:rPr>
      </w:pPr>
      <w:r w:rsidRPr="006D1B8D">
        <w:rPr>
          <w:rStyle w:val="Aucun"/>
          <w:rFonts w:cstheme="minorHAnsi"/>
          <w:smallCaps/>
          <w:szCs w:val="24"/>
        </w:rPr>
        <w:t xml:space="preserve">Essono </w:t>
      </w:r>
      <w:proofErr w:type="spellStart"/>
      <w:r w:rsidRPr="006D1B8D">
        <w:rPr>
          <w:rStyle w:val="Aucun"/>
          <w:rFonts w:cstheme="minorHAnsi"/>
          <w:smallCaps/>
          <w:szCs w:val="24"/>
        </w:rPr>
        <w:t>Tsimi</w:t>
      </w:r>
      <w:proofErr w:type="spellEnd"/>
      <w:r w:rsidRPr="006D1B8D">
        <w:rPr>
          <w:rStyle w:val="Aucun"/>
          <w:rFonts w:cstheme="minorHAnsi"/>
          <w:szCs w:val="24"/>
        </w:rPr>
        <w:t xml:space="preserve"> (É.), </w:t>
      </w:r>
      <w:r w:rsidRPr="006D1B8D">
        <w:rPr>
          <w:rStyle w:val="Aucun"/>
          <w:rFonts w:cstheme="minorHAnsi"/>
          <w:i/>
          <w:iCs/>
          <w:szCs w:val="24"/>
        </w:rPr>
        <w:t>De quoi la littérature africaine est-elle la littérature ?</w:t>
      </w:r>
      <w:r w:rsidRPr="006D1B8D">
        <w:rPr>
          <w:rStyle w:val="Aucun"/>
          <w:rFonts w:cstheme="minorHAnsi"/>
          <w:szCs w:val="24"/>
        </w:rPr>
        <w:t xml:space="preserve"> (A. Coulibaly)</w:t>
      </w:r>
      <w:r w:rsidRPr="006D1B8D">
        <w:rPr>
          <w:rStyle w:val="Aucun"/>
          <w:rFonts w:cstheme="minorHAnsi"/>
          <w:szCs w:val="24"/>
        </w:rPr>
        <w:tab/>
      </w:r>
      <w:r>
        <w:rPr>
          <w:rStyle w:val="Aucun"/>
          <w:rFonts w:cstheme="minorHAnsi"/>
          <w:b/>
          <w:bCs w:val="0"/>
          <w:szCs w:val="24"/>
        </w:rPr>
        <w:t>204</w:t>
      </w:r>
    </w:p>
    <w:p w14:paraId="7765A3FC" w14:textId="77777777" w:rsidR="0074353C" w:rsidRPr="006D1B8D" w:rsidRDefault="0074353C" w:rsidP="0074353C">
      <w:pPr>
        <w:pStyle w:val="NELASommaireLignepuces"/>
        <w:rPr>
          <w:rStyle w:val="Aucun"/>
          <w:rFonts w:cstheme="minorHAnsi"/>
          <w:szCs w:val="24"/>
        </w:rPr>
      </w:pPr>
      <w:r w:rsidRPr="006D1B8D">
        <w:rPr>
          <w:rStyle w:val="Aucun"/>
          <w:rFonts w:cstheme="minorHAnsi"/>
          <w:smallCaps/>
          <w:spacing w:val="5"/>
          <w:kern w:val="36"/>
          <w:szCs w:val="24"/>
        </w:rPr>
        <w:t>Forest</w:t>
      </w:r>
      <w:r w:rsidRPr="006D1B8D">
        <w:rPr>
          <w:rStyle w:val="Aucun"/>
          <w:rFonts w:cstheme="minorHAnsi"/>
          <w:spacing w:val="5"/>
          <w:kern w:val="36"/>
          <w:szCs w:val="24"/>
        </w:rPr>
        <w:t xml:space="preserve"> (C.), </w:t>
      </w:r>
      <w:r w:rsidRPr="006D1B8D">
        <w:rPr>
          <w:rStyle w:val="Aucun"/>
          <w:rFonts w:cstheme="minorHAnsi"/>
          <w:i/>
          <w:iCs/>
          <w:spacing w:val="5"/>
          <w:kern w:val="36"/>
          <w:szCs w:val="24"/>
        </w:rPr>
        <w:t xml:space="preserve">Histoire du cinéma au Togo </w:t>
      </w:r>
      <w:r w:rsidRPr="006D1B8D">
        <w:rPr>
          <w:rStyle w:val="Aucun"/>
          <w:rFonts w:cstheme="minorHAnsi"/>
          <w:spacing w:val="5"/>
          <w:kern w:val="36"/>
          <w:szCs w:val="24"/>
        </w:rPr>
        <w:t>(B. Müller)</w:t>
      </w:r>
      <w:r w:rsidRPr="006D1B8D">
        <w:rPr>
          <w:rStyle w:val="Aucun"/>
          <w:rFonts w:cstheme="minorHAnsi"/>
          <w:spacing w:val="5"/>
          <w:kern w:val="36"/>
          <w:szCs w:val="24"/>
        </w:rPr>
        <w:tab/>
      </w:r>
      <w:r>
        <w:rPr>
          <w:rStyle w:val="Aucun"/>
          <w:rFonts w:cstheme="minorHAnsi"/>
          <w:b/>
          <w:bCs w:val="0"/>
          <w:spacing w:val="5"/>
          <w:kern w:val="36"/>
          <w:szCs w:val="24"/>
        </w:rPr>
        <w:t>206</w:t>
      </w:r>
    </w:p>
    <w:p w14:paraId="1150EA45" w14:textId="77777777" w:rsidR="0074353C" w:rsidRPr="006D1B8D" w:rsidRDefault="0074353C" w:rsidP="0074353C">
      <w:pPr>
        <w:pStyle w:val="NELASommaireLignepuces"/>
        <w:rPr>
          <w:rStyle w:val="Hyperlink10"/>
        </w:rPr>
      </w:pPr>
      <w:proofErr w:type="spellStart"/>
      <w:r w:rsidRPr="006D1B8D">
        <w:rPr>
          <w:rStyle w:val="Aucun"/>
          <w:smallCaps/>
        </w:rPr>
        <w:t>Gefen</w:t>
      </w:r>
      <w:proofErr w:type="spellEnd"/>
      <w:r w:rsidRPr="006D1B8D">
        <w:rPr>
          <w:rStyle w:val="Aucun"/>
        </w:rPr>
        <w:t xml:space="preserve"> (A.), </w:t>
      </w:r>
      <w:r w:rsidRPr="006D1B8D">
        <w:rPr>
          <w:rFonts w:eastAsia="Arial Unicode MS"/>
        </w:rPr>
        <w:t>K</w:t>
      </w:r>
      <w:r w:rsidRPr="006D1B8D">
        <w:rPr>
          <w:rFonts w:eastAsia="Arial Unicode MS"/>
          <w:smallCaps/>
        </w:rPr>
        <w:t>rause</w:t>
      </w:r>
      <w:r w:rsidRPr="006D1B8D">
        <w:t> (P.)</w:t>
      </w:r>
      <w:r w:rsidRPr="006D1B8D">
        <w:rPr>
          <w:rStyle w:val="Aucun"/>
        </w:rPr>
        <w:t xml:space="preserve">, </w:t>
      </w:r>
      <w:r w:rsidRPr="006D1B8D">
        <w:rPr>
          <w:rStyle w:val="Aucun"/>
          <w:i/>
          <w:iCs/>
        </w:rPr>
        <w:t>Refaire monde</w:t>
      </w:r>
      <w:r w:rsidRPr="006D1B8D">
        <w:rPr>
          <w:rStyle w:val="Aucun"/>
        </w:rPr>
        <w:t xml:space="preserve"> (W.B. </w:t>
      </w:r>
      <w:proofErr w:type="spellStart"/>
      <w:r w:rsidRPr="006D1B8D">
        <w:rPr>
          <w:rStyle w:val="Aucun"/>
        </w:rPr>
        <w:t>Obolo</w:t>
      </w:r>
      <w:proofErr w:type="spellEnd"/>
      <w:r w:rsidRPr="006D1B8D">
        <w:rPr>
          <w:rStyle w:val="Aucun"/>
        </w:rPr>
        <w:t>)</w:t>
      </w:r>
      <w:r w:rsidRPr="006D1B8D">
        <w:rPr>
          <w:rStyle w:val="Aucun"/>
        </w:rPr>
        <w:tab/>
      </w:r>
      <w:r>
        <w:rPr>
          <w:rStyle w:val="Aucun"/>
          <w:b/>
          <w:bCs w:val="0"/>
        </w:rPr>
        <w:t>208</w:t>
      </w:r>
    </w:p>
    <w:p w14:paraId="683805F2" w14:textId="77777777" w:rsidR="0074353C" w:rsidRPr="006D1B8D" w:rsidRDefault="0074353C" w:rsidP="0074353C">
      <w:pPr>
        <w:pStyle w:val="NELASommaireLignepuces"/>
        <w:rPr>
          <w:rStyle w:val="Aucun"/>
          <w:rFonts w:cstheme="minorHAnsi"/>
          <w:szCs w:val="24"/>
          <w:lang w:val="en-GB"/>
        </w:rPr>
      </w:pPr>
      <w:proofErr w:type="spellStart"/>
      <w:r w:rsidRPr="006D1B8D">
        <w:rPr>
          <w:rStyle w:val="Aucun"/>
          <w:rFonts w:cstheme="minorHAnsi"/>
          <w:smallCaps/>
          <w:szCs w:val="24"/>
          <w:lang w:val="en-GB"/>
        </w:rPr>
        <w:t>Gehrmann</w:t>
      </w:r>
      <w:proofErr w:type="spellEnd"/>
      <w:r w:rsidRPr="006D1B8D">
        <w:rPr>
          <w:rStyle w:val="Aucun"/>
          <w:rFonts w:cstheme="minorHAnsi"/>
          <w:szCs w:val="24"/>
          <w:lang w:val="en-GB"/>
        </w:rPr>
        <w:t xml:space="preserve"> (S.), </w:t>
      </w:r>
      <w:proofErr w:type="spellStart"/>
      <w:r w:rsidRPr="00EB21EB">
        <w:rPr>
          <w:smallCaps/>
          <w:lang w:val="en-GB"/>
        </w:rPr>
        <w:t>Schönwetter</w:t>
      </w:r>
      <w:proofErr w:type="spellEnd"/>
      <w:r w:rsidRPr="00EB21EB">
        <w:rPr>
          <w:lang w:val="en-GB"/>
        </w:rPr>
        <w:t> (Ch.),</w:t>
      </w:r>
      <w:r w:rsidRPr="006D1B8D">
        <w:rPr>
          <w:rStyle w:val="Aucun"/>
          <w:rFonts w:cstheme="minorHAnsi"/>
          <w:szCs w:val="24"/>
          <w:lang w:val="en-GB"/>
        </w:rPr>
        <w:t xml:space="preserve"> eds., </w:t>
      </w:r>
      <w:r w:rsidRPr="006D1B8D">
        <w:rPr>
          <w:rStyle w:val="Aucun"/>
          <w:rFonts w:cstheme="minorHAnsi"/>
          <w:i/>
          <w:iCs/>
          <w:szCs w:val="24"/>
          <w:lang w:val="en-GB"/>
        </w:rPr>
        <w:t>The Ubiquitous</w:t>
      </w:r>
      <w:r w:rsidRPr="006D1B8D">
        <w:rPr>
          <w:rStyle w:val="Aucun"/>
          <w:rFonts w:cstheme="minorHAnsi"/>
          <w:i/>
          <w:iCs/>
          <w:szCs w:val="24"/>
          <w:lang w:val="en-GB"/>
        </w:rPr>
        <w:br/>
        <w:t>Figure of the Child Soldier</w:t>
      </w:r>
      <w:r w:rsidRPr="006D1B8D">
        <w:rPr>
          <w:rStyle w:val="Aucun"/>
          <w:rFonts w:cstheme="minorHAnsi"/>
          <w:szCs w:val="24"/>
          <w:lang w:val="en-GB"/>
        </w:rPr>
        <w:t xml:space="preserve"> (M. Le Lay)</w:t>
      </w:r>
      <w:r w:rsidRPr="006D1B8D">
        <w:rPr>
          <w:rStyle w:val="Aucun"/>
          <w:rFonts w:cstheme="minorHAnsi"/>
          <w:szCs w:val="24"/>
          <w:lang w:val="en-GB"/>
        </w:rPr>
        <w:tab/>
      </w:r>
      <w:r>
        <w:rPr>
          <w:rStyle w:val="Aucun"/>
          <w:rFonts w:cstheme="minorHAnsi"/>
          <w:b/>
          <w:bCs w:val="0"/>
          <w:szCs w:val="24"/>
          <w:lang w:val="en-GB"/>
        </w:rPr>
        <w:t>211</w:t>
      </w:r>
    </w:p>
    <w:p w14:paraId="48490D8C" w14:textId="77777777" w:rsidR="0074353C" w:rsidRPr="00EB21EB" w:rsidRDefault="0074353C" w:rsidP="0074353C">
      <w:pPr>
        <w:pStyle w:val="NELASommaireLignepuces"/>
        <w:rPr>
          <w:lang w:val="en-GB"/>
        </w:rPr>
      </w:pPr>
      <w:proofErr w:type="spellStart"/>
      <w:r w:rsidRPr="00EB21EB">
        <w:rPr>
          <w:smallCaps/>
          <w:lang w:val="en-GB"/>
        </w:rPr>
        <w:t>Iheka</w:t>
      </w:r>
      <w:proofErr w:type="spellEnd"/>
      <w:r w:rsidRPr="00EB21EB">
        <w:rPr>
          <w:lang w:val="en-GB"/>
        </w:rPr>
        <w:t xml:space="preserve"> (C.), </w:t>
      </w:r>
      <w:r w:rsidRPr="00EB21EB">
        <w:rPr>
          <w:i/>
          <w:iCs/>
          <w:lang w:val="en-GB"/>
        </w:rPr>
        <w:t xml:space="preserve">African </w:t>
      </w:r>
      <w:proofErr w:type="spellStart"/>
      <w:r w:rsidRPr="00EB21EB">
        <w:rPr>
          <w:i/>
          <w:iCs/>
          <w:lang w:val="en-GB"/>
        </w:rPr>
        <w:t>Ecomedia</w:t>
      </w:r>
      <w:proofErr w:type="spellEnd"/>
      <w:r w:rsidRPr="00EB21EB">
        <w:rPr>
          <w:i/>
          <w:iCs/>
          <w:lang w:val="en-GB"/>
        </w:rPr>
        <w:t xml:space="preserve"> </w:t>
      </w:r>
      <w:r w:rsidRPr="00EB21EB">
        <w:rPr>
          <w:lang w:val="en-GB"/>
        </w:rPr>
        <w:t>(X. Garnier)</w:t>
      </w:r>
      <w:r w:rsidRPr="00EB21EB">
        <w:rPr>
          <w:lang w:val="en-GB"/>
        </w:rPr>
        <w:tab/>
      </w:r>
      <w:r w:rsidRPr="00EB21EB">
        <w:rPr>
          <w:b/>
          <w:bCs w:val="0"/>
          <w:lang w:val="en-GB"/>
        </w:rPr>
        <w:t>214</w:t>
      </w:r>
    </w:p>
    <w:p w14:paraId="35999EA2" w14:textId="77777777" w:rsidR="0074353C" w:rsidRPr="006D1B8D" w:rsidRDefault="0074353C" w:rsidP="0074353C">
      <w:pPr>
        <w:pStyle w:val="NELASommaireLignepuces"/>
      </w:pPr>
      <w:r w:rsidRPr="006D1B8D">
        <w:rPr>
          <w:smallCaps/>
        </w:rPr>
        <w:t>Lenoble-Bart</w:t>
      </w:r>
      <w:r w:rsidRPr="006D1B8D">
        <w:t xml:space="preserve"> (A.) </w:t>
      </w:r>
      <w:r w:rsidRPr="006D1B8D">
        <w:rPr>
          <w:rStyle w:val="Aucun"/>
          <w:rFonts w:cstheme="minorHAnsi"/>
          <w:i/>
          <w:iCs/>
          <w:szCs w:val="24"/>
        </w:rPr>
        <w:t>et al.</w:t>
      </w:r>
      <w:r w:rsidRPr="006D1B8D">
        <w:rPr>
          <w:rStyle w:val="Aucun"/>
          <w:rFonts w:cstheme="minorHAnsi"/>
          <w:szCs w:val="24"/>
        </w:rPr>
        <w:t>,</w:t>
      </w:r>
      <w:r w:rsidRPr="006D1B8D">
        <w:t xml:space="preserve"> </w:t>
      </w:r>
      <w:proofErr w:type="spellStart"/>
      <w:r w:rsidRPr="006D1B8D">
        <w:t>dir</w:t>
      </w:r>
      <w:proofErr w:type="spellEnd"/>
      <w:r w:rsidRPr="006D1B8D">
        <w:t xml:space="preserve">., </w:t>
      </w:r>
      <w:r w:rsidRPr="006D1B8D">
        <w:rPr>
          <w:i/>
          <w:iCs/>
        </w:rPr>
        <w:t>Politiques éditoriales dans</w:t>
      </w:r>
      <w:r w:rsidRPr="006D1B8D">
        <w:rPr>
          <w:i/>
          <w:iCs/>
        </w:rPr>
        <w:br/>
        <w:t>la mission</w:t>
      </w:r>
      <w:r w:rsidRPr="006D1B8D">
        <w:t xml:space="preserve"> (D. </w:t>
      </w:r>
      <w:proofErr w:type="spellStart"/>
      <w:r w:rsidRPr="006D1B8D">
        <w:t>Ranaivoson</w:t>
      </w:r>
      <w:proofErr w:type="spellEnd"/>
      <w:r w:rsidRPr="006D1B8D">
        <w:t>)</w:t>
      </w:r>
      <w:r w:rsidRPr="006D1B8D">
        <w:tab/>
      </w:r>
      <w:r>
        <w:rPr>
          <w:b/>
          <w:bCs w:val="0"/>
        </w:rPr>
        <w:t>217</w:t>
      </w:r>
    </w:p>
    <w:p w14:paraId="61678078" w14:textId="77777777" w:rsidR="0074353C" w:rsidRPr="006D1B8D" w:rsidRDefault="0074353C" w:rsidP="0074353C">
      <w:pPr>
        <w:pStyle w:val="NELASommaireLignepuces"/>
        <w:rPr>
          <w:rStyle w:val="Aucun"/>
          <w:rFonts w:cstheme="minorHAnsi"/>
          <w:szCs w:val="24"/>
        </w:rPr>
      </w:pPr>
      <w:proofErr w:type="spellStart"/>
      <w:r w:rsidRPr="006D1B8D">
        <w:rPr>
          <w:rStyle w:val="Aucun"/>
          <w:rFonts w:cstheme="minorHAnsi"/>
          <w:smallCaps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Miano</w:t>
      </w:r>
      <w:proofErr w:type="spellEnd"/>
      <w:r w:rsidRPr="006D1B8D">
        <w:rPr>
          <w:rStyle w:val="Aucun"/>
          <w:rFonts w:cstheme="minorHAnsi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 (L.), </w:t>
      </w:r>
      <w:r w:rsidRPr="006D1B8D">
        <w:rPr>
          <w:rStyle w:val="Aucun"/>
          <w:rFonts w:cstheme="minorHAnsi"/>
          <w:i/>
          <w:iCs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L’Autre Langue des femmes</w:t>
      </w:r>
      <w:r w:rsidRPr="006D1B8D">
        <w:rPr>
          <w:rStyle w:val="Aucun"/>
          <w:rFonts w:cstheme="minorHAnsi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>(A.S. </w:t>
      </w:r>
      <w:proofErr w:type="spellStart"/>
      <w:r w:rsidRPr="006D1B8D">
        <w:rPr>
          <w:rStyle w:val="Aucun"/>
          <w:rFonts w:cstheme="minorHAnsi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Moussavou-Nyama</w:t>
      </w:r>
      <w:proofErr w:type="spellEnd"/>
      <w:r w:rsidRPr="006D1B8D">
        <w:rPr>
          <w:rStyle w:val="Aucun"/>
          <w:rFonts w:cstheme="minorHAnsi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6D1B8D">
        <w:rPr>
          <w:rStyle w:val="Aucun"/>
          <w:rFonts w:cstheme="minorHAnsi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Aucun"/>
          <w:rFonts w:cstheme="minorHAnsi"/>
          <w:b/>
          <w:bCs w:val="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219</w:t>
      </w:r>
    </w:p>
    <w:p w14:paraId="5AB870B5" w14:textId="77777777" w:rsidR="0074353C" w:rsidRPr="006D1B8D" w:rsidRDefault="0074353C" w:rsidP="0074353C">
      <w:pPr>
        <w:pStyle w:val="NELASommaireLignepuces"/>
        <w:rPr>
          <w:rStyle w:val="Aucun"/>
          <w:rFonts w:cstheme="minorHAnsi"/>
          <w:szCs w:val="24"/>
        </w:rPr>
      </w:pPr>
      <w:proofErr w:type="spellStart"/>
      <w:r w:rsidRPr="006D1B8D">
        <w:rPr>
          <w:rStyle w:val="Aucun"/>
          <w:rFonts w:cstheme="minorHAnsi"/>
          <w:smallCaps/>
          <w:szCs w:val="24"/>
        </w:rPr>
        <w:t>Mountapmbémé</w:t>
      </w:r>
      <w:proofErr w:type="spellEnd"/>
      <w:r w:rsidRPr="006D1B8D">
        <w:rPr>
          <w:rStyle w:val="Aucun"/>
          <w:rFonts w:cstheme="minorHAnsi"/>
          <w:smallCaps/>
          <w:szCs w:val="24"/>
        </w:rPr>
        <w:t xml:space="preserve"> P. </w:t>
      </w:r>
      <w:proofErr w:type="spellStart"/>
      <w:r w:rsidRPr="006D1B8D">
        <w:rPr>
          <w:rStyle w:val="Aucun"/>
          <w:rFonts w:cstheme="minorHAnsi"/>
          <w:smallCaps/>
          <w:szCs w:val="24"/>
        </w:rPr>
        <w:t>Njoya</w:t>
      </w:r>
      <w:proofErr w:type="spellEnd"/>
      <w:r w:rsidRPr="006D1B8D">
        <w:rPr>
          <w:rStyle w:val="Aucun"/>
          <w:rFonts w:cstheme="minorHAnsi"/>
          <w:szCs w:val="24"/>
        </w:rPr>
        <w:t> (Y.),</w:t>
      </w:r>
      <w:r w:rsidRPr="006D1B8D">
        <w:rPr>
          <w:rStyle w:val="Aucun"/>
          <w:rFonts w:cstheme="minorHAnsi"/>
          <w:i/>
          <w:iCs/>
          <w:szCs w:val="24"/>
        </w:rPr>
        <w:t xml:space="preserve"> </w:t>
      </w:r>
      <w:r w:rsidRPr="006D1B8D">
        <w:t>A</w:t>
      </w:r>
      <w:r w:rsidRPr="006D1B8D">
        <w:rPr>
          <w:smallCaps/>
        </w:rPr>
        <w:t>bada</w:t>
      </w:r>
      <w:r w:rsidRPr="006D1B8D">
        <w:t xml:space="preserve"> </w:t>
      </w:r>
      <w:proofErr w:type="spellStart"/>
      <w:r w:rsidRPr="006D1B8D">
        <w:t>M</w:t>
      </w:r>
      <w:r w:rsidRPr="006D1B8D">
        <w:rPr>
          <w:smallCaps/>
        </w:rPr>
        <w:t>edjo</w:t>
      </w:r>
      <w:proofErr w:type="spellEnd"/>
      <w:r w:rsidRPr="006D1B8D">
        <w:t xml:space="preserve"> (J.-C.)</w:t>
      </w:r>
      <w:r w:rsidRPr="006D1B8D">
        <w:rPr>
          <w:rStyle w:val="Aucun"/>
          <w:rFonts w:cstheme="minorHAnsi"/>
          <w:szCs w:val="24"/>
        </w:rPr>
        <w:t xml:space="preserve">, </w:t>
      </w:r>
      <w:proofErr w:type="spellStart"/>
      <w:r w:rsidRPr="006D1B8D">
        <w:rPr>
          <w:rStyle w:val="Aucun"/>
          <w:rFonts w:cstheme="minorHAnsi"/>
          <w:szCs w:val="24"/>
        </w:rPr>
        <w:t>dir</w:t>
      </w:r>
      <w:proofErr w:type="spellEnd"/>
      <w:r w:rsidRPr="006D1B8D">
        <w:rPr>
          <w:rStyle w:val="Aucun"/>
          <w:rFonts w:cstheme="minorHAnsi"/>
          <w:szCs w:val="24"/>
        </w:rPr>
        <w:t>.,</w:t>
      </w:r>
      <w:r w:rsidRPr="006D1B8D">
        <w:rPr>
          <w:rStyle w:val="Aucun"/>
          <w:rFonts w:cstheme="minorHAnsi"/>
          <w:szCs w:val="24"/>
        </w:rPr>
        <w:br/>
      </w:r>
      <w:r w:rsidRPr="006D1B8D">
        <w:rPr>
          <w:rStyle w:val="Aucun"/>
          <w:rFonts w:cstheme="minorHAnsi"/>
          <w:i/>
          <w:iCs/>
          <w:szCs w:val="24"/>
        </w:rPr>
        <w:t xml:space="preserve">De l’extrême dans les littératures francophones des Suds </w:t>
      </w:r>
      <w:r w:rsidRPr="006D1B8D">
        <w:rPr>
          <w:rStyle w:val="Aucun"/>
          <w:rFonts w:cstheme="minorHAnsi"/>
          <w:szCs w:val="24"/>
        </w:rPr>
        <w:t>(K. </w:t>
      </w:r>
      <w:proofErr w:type="spellStart"/>
      <w:r w:rsidRPr="006D1B8D">
        <w:rPr>
          <w:rStyle w:val="Aucun"/>
          <w:rFonts w:cstheme="minorHAnsi"/>
          <w:szCs w:val="24"/>
        </w:rPr>
        <w:t>Plaiche</w:t>
      </w:r>
      <w:proofErr w:type="spellEnd"/>
      <w:r w:rsidRPr="006D1B8D">
        <w:rPr>
          <w:rStyle w:val="Aucun"/>
          <w:rFonts w:cstheme="minorHAnsi"/>
          <w:szCs w:val="24"/>
        </w:rPr>
        <w:t>)</w:t>
      </w:r>
      <w:r w:rsidRPr="006D1B8D">
        <w:rPr>
          <w:rStyle w:val="Aucun"/>
          <w:rFonts w:cstheme="minorHAnsi"/>
          <w:szCs w:val="24"/>
        </w:rPr>
        <w:tab/>
      </w:r>
      <w:r>
        <w:rPr>
          <w:rStyle w:val="Aucun"/>
          <w:rFonts w:cstheme="minorHAnsi"/>
          <w:b/>
          <w:bCs w:val="0"/>
          <w:szCs w:val="24"/>
        </w:rPr>
        <w:t>221</w:t>
      </w:r>
    </w:p>
    <w:p w14:paraId="70C8A5EB" w14:textId="77777777" w:rsidR="0074353C" w:rsidRPr="006D1B8D" w:rsidRDefault="0074353C" w:rsidP="0074353C">
      <w:pPr>
        <w:pStyle w:val="NELASommaireLignepuces"/>
        <w:rPr>
          <w:rStyle w:val="Aucun"/>
          <w:rFonts w:cstheme="minorHAnsi"/>
          <w:szCs w:val="24"/>
        </w:rPr>
      </w:pPr>
      <w:r w:rsidRPr="006D1B8D">
        <w:rPr>
          <w:rStyle w:val="Aucun"/>
          <w:rFonts w:cstheme="minorHAnsi"/>
          <w:smallCaps/>
          <w:szCs w:val="24"/>
        </w:rPr>
        <w:t>Murphy</w:t>
      </w:r>
      <w:r w:rsidRPr="006D1B8D">
        <w:rPr>
          <w:rStyle w:val="Aucun"/>
          <w:rFonts w:cstheme="minorHAnsi"/>
          <w:szCs w:val="24"/>
        </w:rPr>
        <w:t xml:space="preserve"> (M.), </w:t>
      </w:r>
      <w:r w:rsidRPr="006D1B8D">
        <w:rPr>
          <w:rStyle w:val="Aucun"/>
          <w:rFonts w:cstheme="minorHAnsi"/>
          <w:i/>
          <w:iCs/>
          <w:szCs w:val="24"/>
        </w:rPr>
        <w:t>Voir autrement</w:t>
      </w:r>
      <w:r w:rsidRPr="006D1B8D">
        <w:rPr>
          <w:rStyle w:val="Aucun"/>
          <w:rFonts w:cstheme="minorHAnsi"/>
          <w:szCs w:val="24"/>
        </w:rPr>
        <w:t xml:space="preserve"> (N. </w:t>
      </w:r>
      <w:proofErr w:type="spellStart"/>
      <w:r w:rsidRPr="006D1B8D">
        <w:rPr>
          <w:rStyle w:val="Aucun"/>
          <w:rFonts w:cstheme="minorHAnsi"/>
          <w:szCs w:val="24"/>
        </w:rPr>
        <w:t>Chavoz</w:t>
      </w:r>
      <w:proofErr w:type="spellEnd"/>
      <w:r w:rsidRPr="006D1B8D">
        <w:rPr>
          <w:rStyle w:val="Aucun"/>
          <w:rFonts w:cstheme="minorHAnsi"/>
          <w:szCs w:val="24"/>
        </w:rPr>
        <w:t>)</w:t>
      </w:r>
      <w:r w:rsidRPr="006D1B8D">
        <w:rPr>
          <w:rStyle w:val="Aucun"/>
          <w:rFonts w:cstheme="minorHAnsi"/>
          <w:szCs w:val="24"/>
        </w:rPr>
        <w:tab/>
      </w:r>
      <w:r>
        <w:rPr>
          <w:rStyle w:val="Aucun"/>
          <w:rFonts w:cstheme="minorHAnsi"/>
          <w:b/>
          <w:bCs w:val="0"/>
          <w:szCs w:val="24"/>
        </w:rPr>
        <w:t>223</w:t>
      </w:r>
    </w:p>
    <w:p w14:paraId="5C92243A" w14:textId="77777777" w:rsidR="0074353C" w:rsidRPr="00EB21EB" w:rsidRDefault="0074353C" w:rsidP="0074353C">
      <w:pPr>
        <w:pStyle w:val="NELASommaireLignepuces"/>
        <w:rPr>
          <w:lang w:val="en-GB"/>
        </w:rPr>
      </w:pPr>
      <w:r w:rsidRPr="00EB21EB">
        <w:rPr>
          <w:smallCaps/>
          <w:lang w:val="en-GB"/>
        </w:rPr>
        <w:t>Newell</w:t>
      </w:r>
      <w:r w:rsidRPr="00EB21EB">
        <w:rPr>
          <w:lang w:val="en-GB"/>
        </w:rPr>
        <w:t xml:space="preserve"> (S.), </w:t>
      </w:r>
      <w:r w:rsidRPr="00EB21EB">
        <w:rPr>
          <w:i/>
          <w:lang w:val="en-GB"/>
        </w:rPr>
        <w:t xml:space="preserve">Histories of Dirt </w:t>
      </w:r>
      <w:r w:rsidRPr="00EB21EB">
        <w:rPr>
          <w:iCs/>
          <w:lang w:val="en-GB"/>
        </w:rPr>
        <w:t>(X. Garnier)</w:t>
      </w:r>
      <w:r w:rsidRPr="00EB21EB">
        <w:rPr>
          <w:iCs/>
          <w:lang w:val="en-GB"/>
        </w:rPr>
        <w:tab/>
      </w:r>
      <w:r w:rsidRPr="00EB21EB">
        <w:rPr>
          <w:b/>
          <w:bCs w:val="0"/>
          <w:iCs/>
          <w:lang w:val="en-GB"/>
        </w:rPr>
        <w:t>225</w:t>
      </w:r>
    </w:p>
    <w:p w14:paraId="6D84A8A6" w14:textId="77777777" w:rsidR="0074353C" w:rsidRPr="006D1B8D" w:rsidRDefault="0074353C" w:rsidP="0074353C">
      <w:pPr>
        <w:pStyle w:val="NELASommaireLignepuces"/>
        <w:rPr>
          <w:szCs w:val="24"/>
        </w:rPr>
      </w:pPr>
      <w:r w:rsidRPr="00EB21EB">
        <w:rPr>
          <w:smallCaps/>
          <w:lang w:val="en-GB"/>
        </w:rPr>
        <w:t>Nugent</w:t>
      </w:r>
      <w:r w:rsidRPr="00EB21EB">
        <w:rPr>
          <w:lang w:val="en-GB"/>
        </w:rPr>
        <w:t xml:space="preserve"> (G.). </w:t>
      </w:r>
      <w:r w:rsidRPr="00EB21EB">
        <w:rPr>
          <w:i/>
          <w:lang w:val="en-GB"/>
        </w:rPr>
        <w:t xml:space="preserve">Colonial Legacies </w:t>
      </w:r>
      <w:r w:rsidRPr="00EB21EB">
        <w:rPr>
          <w:iCs/>
          <w:lang w:val="en-GB"/>
        </w:rPr>
        <w:t>(Th. </w:t>
      </w:r>
      <w:r w:rsidRPr="006D1B8D">
        <w:rPr>
          <w:iCs/>
        </w:rPr>
        <w:t>De Raedt)</w:t>
      </w:r>
      <w:r w:rsidRPr="006D1B8D">
        <w:rPr>
          <w:iCs/>
        </w:rPr>
        <w:tab/>
      </w:r>
      <w:r>
        <w:rPr>
          <w:b/>
          <w:bCs w:val="0"/>
          <w:iCs/>
        </w:rPr>
        <w:t>227</w:t>
      </w:r>
    </w:p>
    <w:p w14:paraId="1546D182" w14:textId="77777777" w:rsidR="0074353C" w:rsidRPr="006D1B8D" w:rsidRDefault="0074353C" w:rsidP="0074353C">
      <w:pPr>
        <w:pStyle w:val="NELASommaireLignepuces"/>
      </w:pPr>
      <w:proofErr w:type="spellStart"/>
      <w:r w:rsidRPr="006D1B8D">
        <w:rPr>
          <w:rStyle w:val="Aucun"/>
          <w:rFonts w:cstheme="minorHAnsi"/>
          <w:smallCaps/>
          <w:szCs w:val="24"/>
        </w:rPr>
        <w:t>Radet</w:t>
      </w:r>
      <w:proofErr w:type="spellEnd"/>
      <w:r w:rsidRPr="006D1B8D">
        <w:rPr>
          <w:rStyle w:val="Aucun"/>
          <w:rFonts w:cstheme="minorHAnsi"/>
          <w:szCs w:val="24"/>
        </w:rPr>
        <w:t xml:space="preserve"> (J.-B.), </w:t>
      </w:r>
      <w:r w:rsidRPr="006D1B8D">
        <w:rPr>
          <w:smallCaps/>
        </w:rPr>
        <w:t>Barré</w:t>
      </w:r>
      <w:r w:rsidRPr="006D1B8D">
        <w:t xml:space="preserve"> (P.-Y.), </w:t>
      </w:r>
      <w:r w:rsidRPr="006D1B8D">
        <w:rPr>
          <w:rStyle w:val="Aucun"/>
          <w:rFonts w:cstheme="minorHAnsi"/>
          <w:i/>
          <w:iCs/>
          <w:szCs w:val="24"/>
        </w:rPr>
        <w:t>La Négresse</w:t>
      </w:r>
      <w:r w:rsidRPr="006D1B8D">
        <w:rPr>
          <w:rStyle w:val="Aucun"/>
          <w:rFonts w:cstheme="minorHAnsi"/>
          <w:szCs w:val="24"/>
        </w:rPr>
        <w:t xml:space="preserve"> (N. Lecomte)</w:t>
      </w:r>
      <w:r w:rsidRPr="006D1B8D">
        <w:rPr>
          <w:rStyle w:val="Aucun"/>
          <w:rFonts w:cstheme="minorHAnsi"/>
          <w:szCs w:val="24"/>
        </w:rPr>
        <w:tab/>
      </w:r>
      <w:r>
        <w:rPr>
          <w:rStyle w:val="Aucun"/>
          <w:rFonts w:cstheme="minorHAnsi"/>
          <w:b/>
          <w:bCs w:val="0"/>
          <w:szCs w:val="24"/>
        </w:rPr>
        <w:t>229</w:t>
      </w:r>
    </w:p>
    <w:p w14:paraId="58E01C9A" w14:textId="77777777" w:rsidR="0074353C" w:rsidRPr="006D1B8D" w:rsidRDefault="0074353C" w:rsidP="0074353C">
      <w:pPr>
        <w:pStyle w:val="NELASommaireLignepuces"/>
      </w:pPr>
      <w:proofErr w:type="spellStart"/>
      <w:r w:rsidRPr="006D1B8D">
        <w:rPr>
          <w:smallCaps/>
        </w:rPr>
        <w:t>Rasoamanana</w:t>
      </w:r>
      <w:proofErr w:type="spellEnd"/>
      <w:r w:rsidRPr="006D1B8D">
        <w:t xml:space="preserve"> (L.), </w:t>
      </w:r>
      <w:proofErr w:type="spellStart"/>
      <w:r w:rsidRPr="006D1B8D">
        <w:rPr>
          <w:i/>
          <w:iCs/>
        </w:rPr>
        <w:t>Nassur</w:t>
      </w:r>
      <w:proofErr w:type="spellEnd"/>
      <w:r w:rsidRPr="006D1B8D">
        <w:rPr>
          <w:i/>
          <w:iCs/>
        </w:rPr>
        <w:t xml:space="preserve"> </w:t>
      </w:r>
      <w:proofErr w:type="spellStart"/>
      <w:r w:rsidRPr="006D1B8D">
        <w:rPr>
          <w:i/>
          <w:iCs/>
        </w:rPr>
        <w:t>Attoumani</w:t>
      </w:r>
      <w:proofErr w:type="spellEnd"/>
      <w:r w:rsidRPr="006D1B8D">
        <w:t xml:space="preserve"> (D. </w:t>
      </w:r>
      <w:proofErr w:type="spellStart"/>
      <w:r w:rsidRPr="006D1B8D">
        <w:t>Ranaivoson</w:t>
      </w:r>
      <w:proofErr w:type="spellEnd"/>
      <w:r w:rsidRPr="006D1B8D">
        <w:t>)</w:t>
      </w:r>
      <w:r w:rsidRPr="006D1B8D">
        <w:tab/>
      </w:r>
      <w:r>
        <w:rPr>
          <w:b/>
          <w:bCs w:val="0"/>
        </w:rPr>
        <w:t>230</w:t>
      </w:r>
    </w:p>
    <w:p w14:paraId="28B61883" w14:textId="77777777" w:rsidR="0074353C" w:rsidRPr="006D1B8D" w:rsidRDefault="0074353C" w:rsidP="0074353C">
      <w:pPr>
        <w:pStyle w:val="NELASommaireLignepuces"/>
        <w:rPr>
          <w:rStyle w:val="value-content"/>
          <w:rFonts w:cstheme="minorHAnsi"/>
          <w:szCs w:val="24"/>
        </w:rPr>
      </w:pPr>
      <w:proofErr w:type="spellStart"/>
      <w:r w:rsidRPr="006D1B8D">
        <w:rPr>
          <w:rStyle w:val="value-content"/>
          <w:rFonts w:cstheme="minorHAnsi"/>
          <w:smallCaps/>
        </w:rPr>
        <w:t>Renders</w:t>
      </w:r>
      <w:proofErr w:type="spellEnd"/>
      <w:r w:rsidRPr="006D1B8D">
        <w:rPr>
          <w:rStyle w:val="value-content"/>
          <w:rFonts w:cstheme="minorHAnsi"/>
        </w:rPr>
        <w:t xml:space="preserve"> (L.), </w:t>
      </w:r>
      <w:proofErr w:type="spellStart"/>
      <w:r w:rsidRPr="006D1B8D">
        <w:rPr>
          <w:rStyle w:val="value-content"/>
          <w:rFonts w:cstheme="minorHAnsi"/>
          <w:i/>
          <w:iCs/>
        </w:rPr>
        <w:t>Koloniseren</w:t>
      </w:r>
      <w:proofErr w:type="spellEnd"/>
      <w:r w:rsidRPr="006D1B8D">
        <w:rPr>
          <w:rStyle w:val="value-content"/>
          <w:rFonts w:cstheme="minorHAnsi"/>
          <w:i/>
          <w:iCs/>
        </w:rPr>
        <w:t xml:space="preserve"> om te </w:t>
      </w:r>
      <w:proofErr w:type="spellStart"/>
      <w:r w:rsidRPr="006D1B8D">
        <w:rPr>
          <w:rStyle w:val="value-content"/>
          <w:rFonts w:cstheme="minorHAnsi"/>
          <w:i/>
          <w:iCs/>
        </w:rPr>
        <w:t>beschaven</w:t>
      </w:r>
      <w:proofErr w:type="spellEnd"/>
      <w:r w:rsidRPr="006D1B8D">
        <w:rPr>
          <w:rStyle w:val="value-content"/>
          <w:rFonts w:cstheme="minorHAnsi"/>
          <w:i/>
          <w:iCs/>
        </w:rPr>
        <w:t> </w:t>
      </w:r>
      <w:r w:rsidRPr="006D1B8D">
        <w:rPr>
          <w:rStyle w:val="value-content"/>
          <w:rFonts w:cstheme="minorHAnsi"/>
        </w:rPr>
        <w:t xml:space="preserve">(I. van der </w:t>
      </w:r>
      <w:proofErr w:type="spellStart"/>
      <w:r w:rsidRPr="006D1B8D">
        <w:rPr>
          <w:rStyle w:val="value-content"/>
          <w:rFonts w:cstheme="minorHAnsi"/>
        </w:rPr>
        <w:t>Poel</w:t>
      </w:r>
      <w:proofErr w:type="spellEnd"/>
      <w:r w:rsidRPr="006D1B8D">
        <w:rPr>
          <w:rStyle w:val="value-content"/>
          <w:rFonts w:cstheme="minorHAnsi"/>
        </w:rPr>
        <w:t>)</w:t>
      </w:r>
      <w:r w:rsidRPr="006D1B8D">
        <w:rPr>
          <w:rStyle w:val="value-content"/>
          <w:rFonts w:cstheme="minorHAnsi"/>
        </w:rPr>
        <w:tab/>
      </w:r>
      <w:r>
        <w:rPr>
          <w:rStyle w:val="value-content"/>
          <w:rFonts w:cstheme="minorHAnsi"/>
          <w:b/>
          <w:bCs w:val="0"/>
        </w:rPr>
        <w:t>232</w:t>
      </w:r>
    </w:p>
    <w:p w14:paraId="6CD727E3" w14:textId="77777777" w:rsidR="0074353C" w:rsidRPr="006D1B8D" w:rsidRDefault="0074353C" w:rsidP="0074353C">
      <w:pPr>
        <w:pStyle w:val="NELASommaireLignepuces"/>
        <w:rPr>
          <w:rFonts w:cstheme="minorHAnsi"/>
        </w:rPr>
      </w:pPr>
      <w:proofErr w:type="spellStart"/>
      <w:r w:rsidRPr="006D1B8D">
        <w:rPr>
          <w:rFonts w:cstheme="minorHAnsi"/>
          <w:smallCaps/>
        </w:rPr>
        <w:t>Riffard</w:t>
      </w:r>
      <w:proofErr w:type="spellEnd"/>
      <w:r w:rsidRPr="006D1B8D">
        <w:rPr>
          <w:rFonts w:cstheme="minorHAnsi"/>
        </w:rPr>
        <w:t xml:space="preserve"> (C.), </w:t>
      </w:r>
      <w:r w:rsidRPr="006D1B8D">
        <w:rPr>
          <w:rStyle w:val="Aucun"/>
          <w:i/>
          <w:iCs/>
          <w:szCs w:val="24"/>
        </w:rPr>
        <w:t xml:space="preserve">Jean-Joseph </w:t>
      </w:r>
      <w:proofErr w:type="spellStart"/>
      <w:r w:rsidRPr="006D1B8D">
        <w:rPr>
          <w:rStyle w:val="Aucun"/>
          <w:i/>
          <w:iCs/>
          <w:szCs w:val="24"/>
        </w:rPr>
        <w:t>Rabearivelo</w:t>
      </w:r>
      <w:proofErr w:type="spellEnd"/>
      <w:r w:rsidRPr="006D1B8D">
        <w:rPr>
          <w:rStyle w:val="Aucun"/>
          <w:szCs w:val="24"/>
        </w:rPr>
        <w:t xml:space="preserve"> (D. </w:t>
      </w:r>
      <w:proofErr w:type="spellStart"/>
      <w:r w:rsidRPr="006D1B8D">
        <w:rPr>
          <w:rStyle w:val="Aucun"/>
          <w:szCs w:val="24"/>
        </w:rPr>
        <w:t>Nativel</w:t>
      </w:r>
      <w:proofErr w:type="spellEnd"/>
      <w:r w:rsidRPr="006D1B8D">
        <w:rPr>
          <w:rStyle w:val="Aucun"/>
          <w:szCs w:val="24"/>
        </w:rPr>
        <w:t>)</w:t>
      </w:r>
      <w:r w:rsidRPr="006D1B8D">
        <w:rPr>
          <w:rStyle w:val="Aucun"/>
          <w:szCs w:val="24"/>
        </w:rPr>
        <w:tab/>
      </w:r>
      <w:r>
        <w:rPr>
          <w:rStyle w:val="Aucun"/>
          <w:b/>
          <w:bCs w:val="0"/>
          <w:szCs w:val="24"/>
        </w:rPr>
        <w:t>235</w:t>
      </w:r>
    </w:p>
    <w:p w14:paraId="1522288D" w14:textId="77777777" w:rsidR="0074353C" w:rsidRPr="00EB21EB" w:rsidRDefault="0074353C" w:rsidP="0074353C">
      <w:pPr>
        <w:pStyle w:val="NELASommaireLignepuces"/>
        <w:rPr>
          <w:lang w:val="en-GB"/>
        </w:rPr>
      </w:pPr>
      <w:proofErr w:type="spellStart"/>
      <w:r w:rsidRPr="00EB21EB">
        <w:rPr>
          <w:smallCaps/>
          <w:lang w:val="en-GB"/>
        </w:rPr>
        <w:t>Sabiron</w:t>
      </w:r>
      <w:proofErr w:type="spellEnd"/>
      <w:r w:rsidRPr="00EB21EB">
        <w:rPr>
          <w:lang w:val="en-GB"/>
        </w:rPr>
        <w:t xml:space="preserve"> (C.), </w:t>
      </w:r>
      <w:r w:rsidRPr="00EB21EB">
        <w:rPr>
          <w:rFonts w:cs="Calibri (Corps)"/>
          <w:smallCaps/>
          <w:lang w:val="en-GB"/>
        </w:rPr>
        <w:t>Schmidt</w:t>
      </w:r>
      <w:r w:rsidRPr="00EB21EB">
        <w:rPr>
          <w:lang w:val="en-GB"/>
        </w:rPr>
        <w:t xml:space="preserve"> (B.), eds., </w:t>
      </w:r>
      <w:r w:rsidRPr="00EB21EB">
        <w:rPr>
          <w:i/>
          <w:iCs/>
          <w:lang w:val="en-GB"/>
        </w:rPr>
        <w:t>Stories for Healing</w:t>
      </w:r>
      <w:r w:rsidRPr="00EB21EB">
        <w:rPr>
          <w:lang w:val="en-GB"/>
        </w:rPr>
        <w:br/>
        <w:t>(I. </w:t>
      </w:r>
      <w:proofErr w:type="spellStart"/>
      <w:r w:rsidRPr="00EB21EB">
        <w:rPr>
          <w:lang w:val="en-GB"/>
        </w:rPr>
        <w:t>Lods</w:t>
      </w:r>
      <w:proofErr w:type="spellEnd"/>
      <w:r w:rsidRPr="00EB21EB">
        <w:rPr>
          <w:lang w:val="en-GB"/>
        </w:rPr>
        <w:t>)</w:t>
      </w:r>
      <w:r w:rsidRPr="00EB21EB">
        <w:rPr>
          <w:lang w:val="en-GB"/>
        </w:rPr>
        <w:tab/>
      </w:r>
      <w:r w:rsidRPr="00EB21EB">
        <w:rPr>
          <w:b/>
          <w:bCs w:val="0"/>
          <w:lang w:val="en-GB"/>
        </w:rPr>
        <w:t>239</w:t>
      </w:r>
    </w:p>
    <w:p w14:paraId="5A7A7114" w14:textId="77777777" w:rsidR="0074353C" w:rsidRPr="00EB21EB" w:rsidRDefault="0074353C" w:rsidP="0074353C">
      <w:pPr>
        <w:pStyle w:val="NELASommaireLignepuces"/>
        <w:rPr>
          <w:rStyle w:val="Aucun"/>
          <w:b/>
          <w:bCs w:val="0"/>
        </w:rPr>
      </w:pPr>
      <w:proofErr w:type="spellStart"/>
      <w:r w:rsidRPr="006D1B8D">
        <w:rPr>
          <w:smallCaps/>
        </w:rPr>
        <w:t>Sadoun</w:t>
      </w:r>
      <w:proofErr w:type="spellEnd"/>
      <w:r w:rsidRPr="006D1B8D">
        <w:t xml:space="preserve"> (D.), </w:t>
      </w:r>
      <w:r w:rsidRPr="006D1B8D">
        <w:rPr>
          <w:i/>
          <w:iCs/>
        </w:rPr>
        <w:t>L’Ambivalence de la sacralisation de l’enfance</w:t>
      </w:r>
      <w:r w:rsidRPr="006D1B8D">
        <w:t xml:space="preserve"> (S. </w:t>
      </w:r>
      <w:proofErr w:type="spellStart"/>
      <w:r w:rsidRPr="006D1B8D">
        <w:t>Rebeix</w:t>
      </w:r>
      <w:proofErr w:type="spellEnd"/>
      <w:r w:rsidRPr="006D1B8D">
        <w:t>)</w:t>
      </w:r>
      <w:r w:rsidRPr="006D1B8D">
        <w:tab/>
      </w:r>
      <w:r>
        <w:rPr>
          <w:b/>
          <w:bCs w:val="0"/>
        </w:rPr>
        <w:t>242</w:t>
      </w:r>
    </w:p>
    <w:p w14:paraId="2650ED86" w14:textId="77777777" w:rsidR="0074353C" w:rsidRPr="006D1B8D" w:rsidRDefault="0074353C" w:rsidP="0074353C">
      <w:pPr>
        <w:pStyle w:val="NELAsommairetitrerubrique"/>
        <w:spacing w:before="360"/>
      </w:pPr>
      <w:r w:rsidRPr="006D1B8D">
        <w:sym w:font="Wingdings" w:char="006E"/>
      </w:r>
      <w:r w:rsidRPr="006D1B8D">
        <w:t> Thèses soutenues en 2022</w:t>
      </w:r>
    </w:p>
    <w:p w14:paraId="09B4FEAE" w14:textId="77777777" w:rsidR="0074353C" w:rsidRPr="006D1B8D" w:rsidRDefault="0074353C" w:rsidP="0074353C">
      <w:pPr>
        <w:pStyle w:val="NELASommaireLignepuces"/>
        <w:rPr>
          <w:rStyle w:val="Aucun"/>
        </w:rPr>
      </w:pPr>
      <w:r w:rsidRPr="006D1B8D">
        <w:t xml:space="preserve">Amine </w:t>
      </w:r>
      <w:proofErr w:type="spellStart"/>
      <w:r w:rsidRPr="006D1B8D">
        <w:t>Adakoui</w:t>
      </w:r>
      <w:proofErr w:type="spellEnd"/>
      <w:r w:rsidRPr="006D1B8D">
        <w:t xml:space="preserve"> B</w:t>
      </w:r>
      <w:r w:rsidRPr="006D1B8D">
        <w:rPr>
          <w:smallCaps/>
        </w:rPr>
        <w:t>aba</w:t>
      </w:r>
      <w:r w:rsidRPr="006D1B8D">
        <w:t xml:space="preserve"> (Univ. </w:t>
      </w:r>
      <w:proofErr w:type="gramStart"/>
      <w:r w:rsidRPr="006D1B8D">
        <w:t>de</w:t>
      </w:r>
      <w:proofErr w:type="gramEnd"/>
      <w:r w:rsidRPr="006D1B8D">
        <w:t xml:space="preserve"> Maroua)</w:t>
      </w:r>
      <w:r w:rsidRPr="006D1B8D">
        <w:rPr>
          <w:rStyle w:val="Aucun"/>
        </w:rPr>
        <w:tab/>
      </w:r>
      <w:r w:rsidRPr="006D1B8D">
        <w:rPr>
          <w:rStyle w:val="Aucun"/>
          <w:b/>
          <w:bCs w:val="0"/>
        </w:rPr>
        <w:t>24</w:t>
      </w:r>
      <w:r>
        <w:rPr>
          <w:rStyle w:val="Aucun"/>
          <w:b/>
          <w:bCs w:val="0"/>
        </w:rPr>
        <w:t>7</w:t>
      </w:r>
    </w:p>
    <w:p w14:paraId="7F9B1A3F" w14:textId="77777777" w:rsidR="0074353C" w:rsidRPr="006D1B8D" w:rsidRDefault="0074353C" w:rsidP="0074353C">
      <w:pPr>
        <w:pStyle w:val="NELASommaireLignepuces"/>
      </w:pPr>
      <w:r w:rsidRPr="006D1B8D">
        <w:t xml:space="preserve">Diane </w:t>
      </w:r>
      <w:proofErr w:type="spellStart"/>
      <w:r w:rsidRPr="006D1B8D">
        <w:rPr>
          <w:smallCaps/>
        </w:rPr>
        <w:t>Chavelet</w:t>
      </w:r>
      <w:proofErr w:type="spellEnd"/>
      <w:r w:rsidRPr="006D1B8D">
        <w:rPr>
          <w:caps/>
        </w:rPr>
        <w:t xml:space="preserve"> (</w:t>
      </w:r>
      <w:r w:rsidRPr="006D1B8D">
        <w:t xml:space="preserve">Univ. </w:t>
      </w:r>
      <w:proofErr w:type="gramStart"/>
      <w:r w:rsidRPr="006D1B8D">
        <w:t>de</w:t>
      </w:r>
      <w:proofErr w:type="gramEnd"/>
      <w:r w:rsidRPr="006D1B8D">
        <w:t xml:space="preserve"> Paris Cité) </w:t>
      </w:r>
      <w:r w:rsidRPr="006D1B8D">
        <w:tab/>
      </w:r>
      <w:r w:rsidRPr="006D1B8D">
        <w:rPr>
          <w:b/>
          <w:bCs w:val="0"/>
        </w:rPr>
        <w:t>24</w:t>
      </w:r>
      <w:r>
        <w:rPr>
          <w:b/>
          <w:bCs w:val="0"/>
        </w:rPr>
        <w:t>7</w:t>
      </w:r>
    </w:p>
    <w:p w14:paraId="7C4AD633" w14:textId="77777777" w:rsidR="0074353C" w:rsidRPr="006D1B8D" w:rsidRDefault="0074353C" w:rsidP="0074353C">
      <w:pPr>
        <w:pStyle w:val="NELASommaireLignepuces"/>
      </w:pPr>
      <w:proofErr w:type="spellStart"/>
      <w:r w:rsidRPr="006D1B8D">
        <w:t>Edoardo</w:t>
      </w:r>
      <w:proofErr w:type="spellEnd"/>
      <w:r w:rsidRPr="006D1B8D">
        <w:t xml:space="preserve"> </w:t>
      </w:r>
      <w:proofErr w:type="spellStart"/>
      <w:r w:rsidRPr="006D1B8D">
        <w:t>C</w:t>
      </w:r>
      <w:r w:rsidRPr="006D1B8D">
        <w:rPr>
          <w:smallCaps/>
        </w:rPr>
        <w:t>agnan</w:t>
      </w:r>
      <w:proofErr w:type="spellEnd"/>
      <w:r w:rsidRPr="006D1B8D">
        <w:rPr>
          <w:smallCaps/>
        </w:rPr>
        <w:t xml:space="preserve"> (</w:t>
      </w:r>
      <w:r w:rsidRPr="006D1B8D">
        <w:t>Sorbonne Univ. &amp; Univ. McGill</w:t>
      </w:r>
      <w:r w:rsidRPr="006D1B8D">
        <w:rPr>
          <w:bCs w:val="0"/>
        </w:rPr>
        <w:t>)</w:t>
      </w:r>
      <w:r w:rsidRPr="006D1B8D">
        <w:rPr>
          <w:bCs w:val="0"/>
        </w:rPr>
        <w:tab/>
      </w:r>
      <w:r>
        <w:rPr>
          <w:b/>
        </w:rPr>
        <w:t>248</w:t>
      </w:r>
    </w:p>
    <w:p w14:paraId="5E085158" w14:textId="77777777" w:rsidR="0074353C" w:rsidRPr="006D1B8D" w:rsidRDefault="0074353C" w:rsidP="0074353C">
      <w:pPr>
        <w:pStyle w:val="NELASommaireLignepuces"/>
      </w:pPr>
      <w:r w:rsidRPr="006D1B8D">
        <w:t xml:space="preserve">Mirella </w:t>
      </w:r>
      <w:r w:rsidRPr="006D1B8D">
        <w:rPr>
          <w:smallCaps/>
        </w:rPr>
        <w:t xml:space="preserve">Do </w:t>
      </w:r>
      <w:proofErr w:type="spellStart"/>
      <w:r w:rsidRPr="006D1B8D">
        <w:rPr>
          <w:smallCaps/>
        </w:rPr>
        <w:t>Carmo</w:t>
      </w:r>
      <w:proofErr w:type="spellEnd"/>
      <w:r w:rsidRPr="006D1B8D">
        <w:rPr>
          <w:smallCaps/>
        </w:rPr>
        <w:t xml:space="preserve"> </w:t>
      </w:r>
      <w:proofErr w:type="spellStart"/>
      <w:r w:rsidRPr="006D1B8D">
        <w:rPr>
          <w:smallCaps/>
        </w:rPr>
        <w:t>Botaro</w:t>
      </w:r>
      <w:proofErr w:type="spellEnd"/>
      <w:r w:rsidRPr="006D1B8D">
        <w:rPr>
          <w:smallCaps/>
        </w:rPr>
        <w:t xml:space="preserve"> (</w:t>
      </w:r>
      <w:r w:rsidRPr="006D1B8D">
        <w:t>Sorbonne Univ.)</w:t>
      </w:r>
      <w:r w:rsidRPr="006D1B8D">
        <w:tab/>
      </w:r>
      <w:r>
        <w:rPr>
          <w:b/>
          <w:bCs w:val="0"/>
        </w:rPr>
        <w:t>249</w:t>
      </w:r>
    </w:p>
    <w:p w14:paraId="00258FB0" w14:textId="77777777" w:rsidR="0074353C" w:rsidRPr="006D1B8D" w:rsidRDefault="0074353C" w:rsidP="0074353C">
      <w:pPr>
        <w:pStyle w:val="NELASommaireLignepuces"/>
      </w:pPr>
      <w:proofErr w:type="spellStart"/>
      <w:r w:rsidRPr="006D1B8D">
        <w:t>Abderrahman</w:t>
      </w:r>
      <w:proofErr w:type="spellEnd"/>
      <w:r w:rsidRPr="006D1B8D">
        <w:t xml:space="preserve"> </w:t>
      </w:r>
      <w:proofErr w:type="spellStart"/>
      <w:r w:rsidRPr="006D1B8D">
        <w:rPr>
          <w:smallCaps/>
        </w:rPr>
        <w:t>Elqadery</w:t>
      </w:r>
      <w:proofErr w:type="spellEnd"/>
      <w:r w:rsidRPr="006D1B8D">
        <w:rPr>
          <w:smallCaps/>
        </w:rPr>
        <w:t xml:space="preserve"> (</w:t>
      </w:r>
      <w:r w:rsidRPr="006D1B8D">
        <w:rPr>
          <w:szCs w:val="21"/>
        </w:rPr>
        <w:t>Univ. Chouaib Doukkali)</w:t>
      </w:r>
      <w:r w:rsidRPr="006D1B8D">
        <w:rPr>
          <w:szCs w:val="21"/>
        </w:rPr>
        <w:tab/>
      </w:r>
      <w:r>
        <w:rPr>
          <w:b/>
          <w:bCs w:val="0"/>
          <w:szCs w:val="21"/>
        </w:rPr>
        <w:t>249</w:t>
      </w:r>
    </w:p>
    <w:p w14:paraId="3C0609EF" w14:textId="77777777" w:rsidR="0074353C" w:rsidRPr="006D1B8D" w:rsidRDefault="0074353C" w:rsidP="0074353C">
      <w:pPr>
        <w:pStyle w:val="NELASommaireLignepuces"/>
      </w:pPr>
      <w:proofErr w:type="spellStart"/>
      <w:r w:rsidRPr="006D1B8D">
        <w:t>Wendmy</w:t>
      </w:r>
      <w:proofErr w:type="spellEnd"/>
      <w:r w:rsidRPr="006D1B8D">
        <w:t xml:space="preserve"> Désiré </w:t>
      </w:r>
      <w:proofErr w:type="spellStart"/>
      <w:r w:rsidRPr="006D1B8D">
        <w:t>G</w:t>
      </w:r>
      <w:r w:rsidRPr="006D1B8D">
        <w:rPr>
          <w:smallCaps/>
        </w:rPr>
        <w:t>arba</w:t>
      </w:r>
      <w:proofErr w:type="spellEnd"/>
      <w:r w:rsidRPr="006D1B8D">
        <w:t xml:space="preserve"> (Univ. Joseph Ki-Zerbo)</w:t>
      </w:r>
      <w:r w:rsidRPr="006D1B8D">
        <w:tab/>
      </w:r>
      <w:r>
        <w:rPr>
          <w:b/>
          <w:bCs w:val="0"/>
        </w:rPr>
        <w:t>250</w:t>
      </w:r>
    </w:p>
    <w:p w14:paraId="4EB7FC1A" w14:textId="77777777" w:rsidR="0074353C" w:rsidRPr="006D1B8D" w:rsidRDefault="0074353C" w:rsidP="0074353C">
      <w:pPr>
        <w:pStyle w:val="NELASommaireLignepuces"/>
      </w:pPr>
      <w:r w:rsidRPr="006D1B8D">
        <w:lastRenderedPageBreak/>
        <w:t xml:space="preserve">Fatma Zohra </w:t>
      </w:r>
      <w:proofErr w:type="spellStart"/>
      <w:r w:rsidRPr="006D1B8D">
        <w:t>G</w:t>
      </w:r>
      <w:r w:rsidRPr="006D1B8D">
        <w:rPr>
          <w:smallCaps/>
        </w:rPr>
        <w:t>hanem</w:t>
      </w:r>
      <w:proofErr w:type="spellEnd"/>
      <w:r w:rsidRPr="006D1B8D">
        <w:rPr>
          <w:smallCaps/>
        </w:rPr>
        <w:t xml:space="preserve"> (</w:t>
      </w:r>
      <w:r w:rsidRPr="006D1B8D">
        <w:t xml:space="preserve">Univ. Mohamed </w:t>
      </w:r>
      <w:proofErr w:type="spellStart"/>
      <w:r w:rsidRPr="006D1B8D">
        <w:t>Khider</w:t>
      </w:r>
      <w:proofErr w:type="spellEnd"/>
      <w:r w:rsidRPr="006D1B8D">
        <w:t xml:space="preserve"> de Biskra)</w:t>
      </w:r>
      <w:r w:rsidRPr="006D1B8D">
        <w:tab/>
      </w:r>
      <w:r>
        <w:rPr>
          <w:b/>
          <w:bCs w:val="0"/>
        </w:rPr>
        <w:t>251</w:t>
      </w:r>
    </w:p>
    <w:p w14:paraId="034F575A" w14:textId="77777777" w:rsidR="0074353C" w:rsidRPr="006D1B8D" w:rsidRDefault="0074353C" w:rsidP="0074353C">
      <w:pPr>
        <w:pStyle w:val="NELASommaireLignepuces"/>
      </w:pPr>
      <w:proofErr w:type="spellStart"/>
      <w:r w:rsidRPr="006D1B8D">
        <w:t>Khadr</w:t>
      </w:r>
      <w:proofErr w:type="spellEnd"/>
      <w:r w:rsidRPr="006D1B8D">
        <w:t xml:space="preserve"> H</w:t>
      </w:r>
      <w:r w:rsidRPr="006D1B8D">
        <w:rPr>
          <w:smallCaps/>
        </w:rPr>
        <w:t>amza (</w:t>
      </w:r>
      <w:r w:rsidRPr="006D1B8D">
        <w:t>Univ. Sorbonne Nouvelle Paris 3)</w:t>
      </w:r>
      <w:r w:rsidRPr="006D1B8D">
        <w:tab/>
      </w:r>
      <w:r>
        <w:rPr>
          <w:b/>
          <w:bCs w:val="0"/>
        </w:rPr>
        <w:t>251</w:t>
      </w:r>
    </w:p>
    <w:p w14:paraId="15D6CC5F" w14:textId="77777777" w:rsidR="0074353C" w:rsidRPr="006D1B8D" w:rsidRDefault="0074353C" w:rsidP="0074353C">
      <w:pPr>
        <w:pStyle w:val="NELASommaireLignepuces"/>
      </w:pPr>
      <w:r w:rsidRPr="006D1B8D">
        <w:t xml:space="preserve">Jamie </w:t>
      </w:r>
      <w:proofErr w:type="spellStart"/>
      <w:r w:rsidRPr="006D1B8D">
        <w:t>H</w:t>
      </w:r>
      <w:r w:rsidRPr="006D1B8D">
        <w:rPr>
          <w:smallCaps/>
        </w:rPr>
        <w:t>erd</w:t>
      </w:r>
      <w:proofErr w:type="spellEnd"/>
      <w:r w:rsidRPr="006D1B8D">
        <w:rPr>
          <w:smallCaps/>
        </w:rPr>
        <w:t xml:space="preserve"> (</w:t>
      </w:r>
      <w:r w:rsidRPr="006D1B8D">
        <w:t xml:space="preserve">Univ. Paris </w:t>
      </w:r>
      <w:r w:rsidRPr="006D1B8D">
        <w:rPr>
          <w:smallCaps/>
        </w:rPr>
        <w:t>viii</w:t>
      </w:r>
      <w:r w:rsidRPr="006D1B8D">
        <w:t xml:space="preserve"> – Vincennes-Saint</w:t>
      </w:r>
      <w:r w:rsidRPr="006D1B8D">
        <w:rPr>
          <w:b/>
        </w:rPr>
        <w:t>-</w:t>
      </w:r>
      <w:r w:rsidRPr="006D1B8D">
        <w:t>Denis)</w:t>
      </w:r>
      <w:r w:rsidRPr="006D1B8D">
        <w:tab/>
      </w:r>
      <w:r>
        <w:rPr>
          <w:b/>
          <w:bCs w:val="0"/>
        </w:rPr>
        <w:t>252</w:t>
      </w:r>
    </w:p>
    <w:p w14:paraId="6C6B2696" w14:textId="77777777" w:rsidR="0074353C" w:rsidRPr="00EB21EB" w:rsidRDefault="0074353C" w:rsidP="0074353C">
      <w:pPr>
        <w:pStyle w:val="NELASommaireLignepuces"/>
        <w:rPr>
          <w:lang w:val="en-GB"/>
        </w:rPr>
      </w:pPr>
      <w:r w:rsidRPr="00EB21EB">
        <w:rPr>
          <w:lang w:val="en-GB"/>
        </w:rPr>
        <w:t xml:space="preserve">Ahmed Aziz </w:t>
      </w:r>
      <w:proofErr w:type="spellStart"/>
      <w:r w:rsidRPr="00EB21EB">
        <w:rPr>
          <w:lang w:val="en-GB"/>
        </w:rPr>
        <w:t>H</w:t>
      </w:r>
      <w:r w:rsidRPr="00EB21EB">
        <w:rPr>
          <w:smallCaps/>
          <w:lang w:val="en-GB"/>
        </w:rPr>
        <w:t>oudzi</w:t>
      </w:r>
      <w:proofErr w:type="spellEnd"/>
      <w:r w:rsidRPr="00EB21EB">
        <w:rPr>
          <w:smallCaps/>
          <w:lang w:val="en-GB"/>
        </w:rPr>
        <w:t xml:space="preserve"> (</w:t>
      </w:r>
      <w:r w:rsidRPr="00EB21EB">
        <w:rPr>
          <w:lang w:val="en-GB"/>
        </w:rPr>
        <w:t xml:space="preserve">Univ. Mohamed </w:t>
      </w:r>
      <w:r w:rsidRPr="00EB21EB">
        <w:rPr>
          <w:smallCaps/>
          <w:lang w:val="en-GB"/>
        </w:rPr>
        <w:t>v)</w:t>
      </w:r>
      <w:r w:rsidRPr="00EB21EB">
        <w:rPr>
          <w:smallCaps/>
          <w:lang w:val="en-GB"/>
        </w:rPr>
        <w:tab/>
      </w:r>
      <w:r w:rsidRPr="00EB21EB">
        <w:rPr>
          <w:b/>
          <w:bCs w:val="0"/>
          <w:smallCaps/>
          <w:lang w:val="en-GB"/>
        </w:rPr>
        <w:t>252</w:t>
      </w:r>
    </w:p>
    <w:p w14:paraId="65B443AC" w14:textId="77777777" w:rsidR="0074353C" w:rsidRPr="006D1B8D" w:rsidRDefault="0074353C" w:rsidP="0074353C">
      <w:pPr>
        <w:pStyle w:val="NELASommaireLignepuces"/>
      </w:pPr>
      <w:r w:rsidRPr="006D1B8D">
        <w:t xml:space="preserve">Mélissa Ch. </w:t>
      </w:r>
      <w:proofErr w:type="spellStart"/>
      <w:r w:rsidRPr="006D1B8D">
        <w:t>M</w:t>
      </w:r>
      <w:r w:rsidRPr="006D1B8D">
        <w:rPr>
          <w:smallCaps/>
        </w:rPr>
        <w:t>engue</w:t>
      </w:r>
      <w:proofErr w:type="spellEnd"/>
      <w:r w:rsidRPr="006D1B8D">
        <w:t xml:space="preserve"> </w:t>
      </w:r>
      <w:proofErr w:type="spellStart"/>
      <w:r w:rsidRPr="006D1B8D">
        <w:rPr>
          <w:smallCaps/>
        </w:rPr>
        <w:t>Mouyombi</w:t>
      </w:r>
      <w:proofErr w:type="spellEnd"/>
      <w:r w:rsidRPr="006D1B8D">
        <w:t xml:space="preserve"> (Univ. </w:t>
      </w:r>
      <w:proofErr w:type="gramStart"/>
      <w:r w:rsidRPr="006D1B8D">
        <w:t>de</w:t>
      </w:r>
      <w:proofErr w:type="gramEnd"/>
      <w:r w:rsidRPr="006D1B8D">
        <w:t xml:space="preserve"> Lorraine)</w:t>
      </w:r>
      <w:r w:rsidRPr="006D1B8D">
        <w:tab/>
      </w:r>
      <w:r>
        <w:rPr>
          <w:b/>
          <w:bCs w:val="0"/>
        </w:rPr>
        <w:t>253</w:t>
      </w:r>
    </w:p>
    <w:p w14:paraId="4F950F00" w14:textId="77777777" w:rsidR="0074353C" w:rsidRPr="006D1B8D" w:rsidRDefault="0074353C" w:rsidP="0074353C">
      <w:pPr>
        <w:pStyle w:val="NELASommaireLignepuces"/>
      </w:pPr>
      <w:r w:rsidRPr="006D1B8D">
        <w:t xml:space="preserve">Merveilles L. </w:t>
      </w:r>
      <w:proofErr w:type="spellStart"/>
      <w:r w:rsidRPr="006D1B8D">
        <w:t>M</w:t>
      </w:r>
      <w:r w:rsidRPr="006D1B8D">
        <w:rPr>
          <w:smallCaps/>
        </w:rPr>
        <w:t>ouloungui</w:t>
      </w:r>
      <w:r w:rsidRPr="006D1B8D">
        <w:t>-</w:t>
      </w:r>
      <w:r w:rsidRPr="006D1B8D">
        <w:rPr>
          <w:smallCaps/>
        </w:rPr>
        <w:t>Mouloungui</w:t>
      </w:r>
      <w:proofErr w:type="spellEnd"/>
      <w:r w:rsidRPr="006D1B8D">
        <w:t xml:space="preserve"> (Univ. </w:t>
      </w:r>
      <w:proofErr w:type="gramStart"/>
      <w:r w:rsidRPr="006D1B8D">
        <w:t>de</w:t>
      </w:r>
      <w:proofErr w:type="gramEnd"/>
      <w:r w:rsidRPr="006D1B8D">
        <w:t xml:space="preserve"> Lorraine)</w:t>
      </w:r>
      <w:r w:rsidRPr="006D1B8D">
        <w:tab/>
      </w:r>
      <w:r>
        <w:rPr>
          <w:b/>
          <w:bCs w:val="0"/>
        </w:rPr>
        <w:t>254</w:t>
      </w:r>
    </w:p>
    <w:p w14:paraId="246D53F6" w14:textId="77777777" w:rsidR="0074353C" w:rsidRPr="006D1B8D" w:rsidRDefault="0074353C" w:rsidP="0074353C">
      <w:pPr>
        <w:pStyle w:val="NELASommaireLignepuces"/>
      </w:pPr>
      <w:r w:rsidRPr="006D1B8D">
        <w:t xml:space="preserve">Stéphanie </w:t>
      </w:r>
      <w:proofErr w:type="spellStart"/>
      <w:r w:rsidRPr="006D1B8D">
        <w:t>R</w:t>
      </w:r>
      <w:r w:rsidRPr="006D1B8D">
        <w:rPr>
          <w:smallCaps/>
        </w:rPr>
        <w:t>ebeix</w:t>
      </w:r>
      <w:proofErr w:type="spellEnd"/>
      <w:r w:rsidRPr="006D1B8D">
        <w:rPr>
          <w:smallCaps/>
        </w:rPr>
        <w:t xml:space="preserve"> (</w:t>
      </w:r>
      <w:r w:rsidRPr="006D1B8D">
        <w:t xml:space="preserve">Univ. </w:t>
      </w:r>
      <w:proofErr w:type="gramStart"/>
      <w:r w:rsidRPr="006D1B8D">
        <w:t>de</w:t>
      </w:r>
      <w:proofErr w:type="gramEnd"/>
      <w:r w:rsidRPr="006D1B8D">
        <w:t xml:space="preserve"> Strasbourg)</w:t>
      </w:r>
      <w:r w:rsidRPr="006D1B8D">
        <w:tab/>
      </w:r>
      <w:r>
        <w:rPr>
          <w:b/>
          <w:bCs w:val="0"/>
        </w:rPr>
        <w:t>254</w:t>
      </w:r>
    </w:p>
    <w:p w14:paraId="113AB97F" w14:textId="77777777" w:rsidR="0074353C" w:rsidRPr="006D1B8D" w:rsidRDefault="0074353C" w:rsidP="0074353C">
      <w:pPr>
        <w:pStyle w:val="NELASommaireLignepuces"/>
      </w:pPr>
      <w:proofErr w:type="spellStart"/>
      <w:r w:rsidRPr="006D1B8D">
        <w:t>Kodzo</w:t>
      </w:r>
      <w:proofErr w:type="spellEnd"/>
      <w:r w:rsidRPr="006D1B8D">
        <w:t xml:space="preserve"> </w:t>
      </w:r>
      <w:proofErr w:type="spellStart"/>
      <w:r w:rsidRPr="006D1B8D">
        <w:t>Etonam</w:t>
      </w:r>
      <w:proofErr w:type="spellEnd"/>
      <w:r w:rsidRPr="006D1B8D">
        <w:t xml:space="preserve"> </w:t>
      </w:r>
      <w:proofErr w:type="spellStart"/>
      <w:r w:rsidRPr="006D1B8D">
        <w:t>T</w:t>
      </w:r>
      <w:r w:rsidRPr="006D1B8D">
        <w:rPr>
          <w:smallCaps/>
        </w:rPr>
        <w:t>setse</w:t>
      </w:r>
      <w:proofErr w:type="spellEnd"/>
      <w:r w:rsidRPr="006D1B8D">
        <w:rPr>
          <w:smallCaps/>
        </w:rPr>
        <w:t xml:space="preserve"> </w:t>
      </w:r>
      <w:r w:rsidRPr="006D1B8D">
        <w:t xml:space="preserve">(Univ. </w:t>
      </w:r>
      <w:proofErr w:type="gramStart"/>
      <w:r w:rsidRPr="006D1B8D">
        <w:t>de</w:t>
      </w:r>
      <w:proofErr w:type="gramEnd"/>
      <w:r w:rsidRPr="006D1B8D">
        <w:t xml:space="preserve"> Lorraine)</w:t>
      </w:r>
      <w:r w:rsidRPr="006D1B8D">
        <w:tab/>
      </w:r>
      <w:r>
        <w:rPr>
          <w:b/>
          <w:bCs w:val="0"/>
        </w:rPr>
        <w:t>255</w:t>
      </w:r>
    </w:p>
    <w:p w14:paraId="14EAE84C" w14:textId="77777777" w:rsidR="0074353C" w:rsidRPr="006D1B8D" w:rsidRDefault="0074353C" w:rsidP="0074353C">
      <w:pPr>
        <w:pStyle w:val="NELASommaireLignepuces"/>
      </w:pPr>
      <w:r w:rsidRPr="006D1B8D">
        <w:t xml:space="preserve">Marjolaine </w:t>
      </w:r>
      <w:proofErr w:type="spellStart"/>
      <w:r w:rsidRPr="006D1B8D">
        <w:rPr>
          <w:smallCaps/>
        </w:rPr>
        <w:t>Unter</w:t>
      </w:r>
      <w:proofErr w:type="spellEnd"/>
      <w:r w:rsidRPr="006D1B8D">
        <w:rPr>
          <w:smallCaps/>
        </w:rPr>
        <w:t xml:space="preserve"> </w:t>
      </w:r>
      <w:proofErr w:type="spellStart"/>
      <w:r w:rsidRPr="006D1B8D">
        <w:rPr>
          <w:smallCaps/>
        </w:rPr>
        <w:t>Ecker</w:t>
      </w:r>
      <w:proofErr w:type="spellEnd"/>
      <w:r w:rsidRPr="006D1B8D">
        <w:rPr>
          <w:smallCaps/>
        </w:rPr>
        <w:t xml:space="preserve"> (</w:t>
      </w:r>
      <w:r w:rsidRPr="006D1B8D">
        <w:t>Aix-Marseille Univ.)</w:t>
      </w:r>
      <w:r w:rsidRPr="006D1B8D">
        <w:tab/>
      </w:r>
      <w:r>
        <w:rPr>
          <w:b/>
          <w:bCs w:val="0"/>
        </w:rPr>
        <w:t>256</w:t>
      </w:r>
    </w:p>
    <w:p w14:paraId="12DE7711" w14:textId="77777777" w:rsidR="0074353C" w:rsidRPr="006D1B8D" w:rsidRDefault="0074353C" w:rsidP="0074353C">
      <w:pPr>
        <w:pStyle w:val="NELAAstrisques"/>
      </w:pPr>
      <w:r w:rsidRPr="006D1B8D">
        <w:t>***</w:t>
      </w:r>
    </w:p>
    <w:p w14:paraId="2041A743" w14:textId="77777777" w:rsidR="0054030E" w:rsidRDefault="0054030E"/>
    <w:sectPr w:rsidR="0054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-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6A47"/>
    <w:multiLevelType w:val="hybridMultilevel"/>
    <w:tmpl w:val="9558D788"/>
    <w:lvl w:ilvl="0" w:tplc="022CC512">
      <w:start w:val="1"/>
      <w:numFmt w:val="bullet"/>
      <w:pStyle w:val="NELASommaireLign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3C"/>
    <w:rsid w:val="00013D9D"/>
    <w:rsid w:val="002A7C4B"/>
    <w:rsid w:val="0054030E"/>
    <w:rsid w:val="0074353C"/>
    <w:rsid w:val="008F2441"/>
    <w:rsid w:val="00C5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27C6"/>
  <w15:chartTrackingRefBased/>
  <w15:docId w15:val="{77714632-0148-4B1D-BFEC-43A0BC31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53C"/>
    <w:rPr>
      <w:rFonts w:eastAsia="Times New Roman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TITREarticle">
    <w:name w:val="PH_TITRE_article"/>
    <w:basedOn w:val="Normal"/>
    <w:qFormat/>
    <w:rsid w:val="00013D9D"/>
    <w:pPr>
      <w:spacing w:before="1600" w:after="800"/>
    </w:pPr>
    <w:rPr>
      <w:rFonts w:ascii="DINOT-Cond" w:hAnsi="DINOT-Cond" w:cs="DINOT-Cond"/>
      <w:b/>
      <w:color w:val="264DDA"/>
      <w:sz w:val="28"/>
    </w:rPr>
  </w:style>
  <w:style w:type="paragraph" w:customStyle="1" w:styleId="PHalinastandard">
    <w:name w:val="PH_alinéa_standard"/>
    <w:basedOn w:val="Normal"/>
    <w:qFormat/>
    <w:rsid w:val="00013D9D"/>
    <w:pPr>
      <w:spacing w:after="120" w:line="276" w:lineRule="auto"/>
      <w:ind w:firstLine="510"/>
      <w:jc w:val="both"/>
    </w:pPr>
    <w:rPr>
      <w:rFonts w:ascii="Bahnschrift" w:hAnsi="Bahnschrift" w:cs="DINOT-Cond"/>
      <w:color w:val="264DDA"/>
      <w:sz w:val="24"/>
    </w:rPr>
  </w:style>
  <w:style w:type="paragraph" w:customStyle="1" w:styleId="PHartintertitre1">
    <w:name w:val="PH_art_intertitre 1"/>
    <w:basedOn w:val="Normal"/>
    <w:qFormat/>
    <w:rsid w:val="00013D9D"/>
    <w:pPr>
      <w:spacing w:before="600" w:after="300" w:line="276" w:lineRule="auto"/>
      <w:jc w:val="both"/>
    </w:pPr>
    <w:rPr>
      <w:rFonts w:ascii="Bahnschrift" w:hAnsi="Bahnschrift" w:cs="DINOT-Cond"/>
      <w:b/>
      <w:color w:val="C00000"/>
      <w:sz w:val="26"/>
    </w:rPr>
  </w:style>
  <w:style w:type="paragraph" w:customStyle="1" w:styleId="PHnoteinfra">
    <w:name w:val="PH_note infra"/>
    <w:basedOn w:val="Normal"/>
    <w:qFormat/>
    <w:rsid w:val="00013D9D"/>
    <w:pPr>
      <w:spacing w:after="80" w:line="276" w:lineRule="auto"/>
      <w:ind w:left="851" w:hanging="851"/>
      <w:jc w:val="both"/>
    </w:pPr>
    <w:rPr>
      <w:rFonts w:ascii="Bahnschrift" w:hAnsi="Bahnschrift" w:cs="DINOT-Cond"/>
      <w:color w:val="264DDA"/>
    </w:rPr>
  </w:style>
  <w:style w:type="paragraph" w:customStyle="1" w:styleId="PHalinasansretrait">
    <w:name w:val="PH_alinéa_sans retrait"/>
    <w:basedOn w:val="PHalinastandard"/>
    <w:qFormat/>
    <w:rsid w:val="002A7C4B"/>
    <w:pPr>
      <w:ind w:firstLine="0"/>
    </w:pPr>
  </w:style>
  <w:style w:type="paragraph" w:customStyle="1" w:styleId="PHcit1sansretavecespaprs">
    <w:name w:val="PH_cit_1_sans ret_avec esp après"/>
    <w:basedOn w:val="PHalinasansretrait"/>
    <w:qFormat/>
    <w:rsid w:val="002A7C4B"/>
    <w:pPr>
      <w:ind w:left="1418"/>
    </w:pPr>
    <w:rPr>
      <w:sz w:val="22"/>
    </w:rPr>
  </w:style>
  <w:style w:type="paragraph" w:customStyle="1" w:styleId="PHbibliographie">
    <w:name w:val="PH_bibliographie"/>
    <w:basedOn w:val="PHalinasansretrait"/>
    <w:qFormat/>
    <w:rsid w:val="008F2441"/>
    <w:pPr>
      <w:spacing w:after="80"/>
      <w:ind w:left="709" w:hanging="709"/>
    </w:pPr>
    <w:rPr>
      <w:rFonts w:ascii="Calibri" w:hAnsi="Calibri"/>
      <w:color w:val="auto"/>
      <w:sz w:val="20"/>
    </w:rPr>
  </w:style>
  <w:style w:type="table" w:styleId="Grilledutableau">
    <w:name w:val="Table Grid"/>
    <w:basedOn w:val="TableauNormal"/>
    <w:uiPriority w:val="59"/>
    <w:rsid w:val="0074353C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74353C"/>
  </w:style>
  <w:style w:type="paragraph" w:customStyle="1" w:styleId="NELAsommairetitrearticle">
    <w:name w:val="N_ELA_sommaire_titre_article"/>
    <w:basedOn w:val="Normal"/>
    <w:qFormat/>
    <w:rsid w:val="0074353C"/>
    <w:pPr>
      <w:tabs>
        <w:tab w:val="right" w:leader="dot" w:pos="6804"/>
      </w:tabs>
      <w:spacing w:after="80" w:line="240" w:lineRule="atLeast"/>
    </w:pPr>
    <w:rPr>
      <w:rFonts w:ascii="Georgia" w:eastAsia="Yu Mincho" w:hAnsi="Georgia"/>
      <w:iCs/>
      <w:sz w:val="21"/>
      <w:lang w:val="fr-FR"/>
    </w:rPr>
  </w:style>
  <w:style w:type="paragraph" w:customStyle="1" w:styleId="NELAsommairetitrerubrique">
    <w:name w:val="N_ELA_sommaire_titre_rubrique"/>
    <w:basedOn w:val="Normal"/>
    <w:qFormat/>
    <w:rsid w:val="0074353C"/>
    <w:pPr>
      <w:keepNext/>
      <w:tabs>
        <w:tab w:val="right" w:leader="dot" w:pos="6804"/>
      </w:tabs>
      <w:spacing w:before="500" w:after="240" w:line="300" w:lineRule="atLeast"/>
    </w:pPr>
    <w:rPr>
      <w:rFonts w:ascii="Franklin Gothic Medium" w:eastAsia="Yu Mincho" w:hAnsi="Franklin Gothic Medium"/>
      <w:b/>
      <w:bCs/>
      <w:iCs/>
      <w:sz w:val="24"/>
      <w:szCs w:val="26"/>
      <w:lang w:val="fr-FR" w:eastAsia="en-US"/>
    </w:rPr>
  </w:style>
  <w:style w:type="paragraph" w:customStyle="1" w:styleId="NELASommaireDossier">
    <w:name w:val="N_ELA_Sommaire_Dossier"/>
    <w:basedOn w:val="Normal"/>
    <w:qFormat/>
    <w:rsid w:val="0074353C"/>
    <w:pPr>
      <w:spacing w:before="80"/>
      <w:jc w:val="center"/>
    </w:pPr>
    <w:rPr>
      <w:rFonts w:ascii="Franklin Gothic Medium" w:eastAsia="Yu Mincho" w:hAnsi="Franklin Gothic Medium"/>
      <w:b/>
      <w:bCs/>
      <w:iCs/>
      <w:smallCaps/>
      <w:sz w:val="32"/>
      <w:szCs w:val="24"/>
      <w:lang w:val="fr-FR" w:eastAsia="en-US"/>
    </w:rPr>
  </w:style>
  <w:style w:type="paragraph" w:customStyle="1" w:styleId="NELASommaireDossierTitre">
    <w:name w:val="N_ELA_Sommaire_Dossier_Titre"/>
    <w:basedOn w:val="NELASommaireDossier"/>
    <w:qFormat/>
    <w:rsid w:val="0074353C"/>
    <w:pPr>
      <w:spacing w:before="60" w:after="120"/>
    </w:pPr>
    <w:rPr>
      <w:b w:val="0"/>
      <w:caps/>
      <w:szCs w:val="26"/>
    </w:rPr>
  </w:style>
  <w:style w:type="paragraph" w:customStyle="1" w:styleId="ELASommaireDossierDir">
    <w:name w:val="ELA_Sommaire_Dossier_Dir"/>
    <w:basedOn w:val="NELASommaireDossierTitre"/>
    <w:qFormat/>
    <w:rsid w:val="0074353C"/>
    <w:pPr>
      <w:spacing w:before="0" w:after="300"/>
    </w:pPr>
    <w:rPr>
      <w:sz w:val="22"/>
    </w:rPr>
  </w:style>
  <w:style w:type="paragraph" w:customStyle="1" w:styleId="NELASommaireLignepuces">
    <w:name w:val="N_ELA_Sommaire_Ligne à puces"/>
    <w:basedOn w:val="Normal"/>
    <w:qFormat/>
    <w:rsid w:val="0074353C"/>
    <w:pPr>
      <w:numPr>
        <w:numId w:val="1"/>
      </w:numPr>
      <w:tabs>
        <w:tab w:val="clear" w:pos="720"/>
        <w:tab w:val="left" w:pos="624"/>
        <w:tab w:val="right" w:pos="7258"/>
      </w:tabs>
      <w:spacing w:line="280" w:lineRule="atLeast"/>
      <w:ind w:left="567" w:hanging="283"/>
    </w:pPr>
    <w:rPr>
      <w:rFonts w:ascii="Georgia" w:hAnsi="Georgia"/>
      <w:bCs/>
      <w:sz w:val="21"/>
      <w:szCs w:val="22"/>
      <w:shd w:val="clear" w:color="auto" w:fill="FDFCFA"/>
      <w:lang w:val="fr-FR"/>
    </w:rPr>
  </w:style>
  <w:style w:type="character" w:customStyle="1" w:styleId="addmd">
    <w:name w:val="addmd"/>
    <w:basedOn w:val="Aucun"/>
    <w:rsid w:val="0074353C"/>
    <w:rPr>
      <w:lang w:val="fr-FR"/>
    </w:rPr>
  </w:style>
  <w:style w:type="character" w:customStyle="1" w:styleId="Hyperlink10">
    <w:name w:val="Hyperlink.10"/>
    <w:basedOn w:val="Policepardfaut"/>
    <w:rsid w:val="0074353C"/>
    <w:rPr>
      <w:rFonts w:ascii="Calibri" w:eastAsia="Calibri" w:hAnsi="Calibri" w:cs="Calibri"/>
      <w:outline w:val="0"/>
      <w:color w:val="0563C1"/>
      <w:u w:val="single" w:color="0563C1"/>
      <w:lang w:val="fr-FR"/>
    </w:rPr>
  </w:style>
  <w:style w:type="paragraph" w:customStyle="1" w:styleId="NELAAstrisques">
    <w:name w:val="N_ELA_Astérisques"/>
    <w:basedOn w:val="Normal"/>
    <w:qFormat/>
    <w:rsid w:val="0074353C"/>
    <w:pPr>
      <w:spacing w:before="120" w:after="120" w:line="240" w:lineRule="atLeast"/>
      <w:jc w:val="center"/>
    </w:pPr>
    <w:rPr>
      <w:rFonts w:ascii="Georgia" w:eastAsia="Yu Mincho" w:hAnsi="Georgia"/>
      <w:iCs/>
      <w:sz w:val="21"/>
      <w:lang w:val="fr-FR" w:eastAsia="en-US"/>
    </w:rPr>
  </w:style>
  <w:style w:type="character" w:customStyle="1" w:styleId="value-content">
    <w:name w:val="value-content"/>
    <w:basedOn w:val="Policepardfaut"/>
    <w:rsid w:val="0074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Halen</dc:creator>
  <cp:keywords/>
  <dc:description/>
  <cp:lastModifiedBy>Pierre Halen</cp:lastModifiedBy>
  <cp:revision>1</cp:revision>
  <dcterms:created xsi:type="dcterms:W3CDTF">2023-10-11T14:47:00Z</dcterms:created>
  <dcterms:modified xsi:type="dcterms:W3CDTF">2023-10-11T14:47:00Z</dcterms:modified>
</cp:coreProperties>
</file>